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4" w:type="dxa"/>
        <w:tblLook w:val="04A0" w:firstRow="1" w:lastRow="0" w:firstColumn="1" w:lastColumn="0" w:noHBand="0" w:noVBand="1"/>
      </w:tblPr>
      <w:tblGrid>
        <w:gridCol w:w="1696"/>
        <w:gridCol w:w="4683"/>
      </w:tblGrid>
      <w:tr w:rsidR="0094739A" w:rsidRPr="003111F5" w:rsidTr="00AE3350">
        <w:trPr>
          <w:trHeight w:val="1268"/>
        </w:trPr>
        <w:tc>
          <w:tcPr>
            <w:tcW w:w="1696" w:type="dxa"/>
            <w:vMerge w:val="restart"/>
            <w:tcBorders>
              <w:top w:val="nil"/>
              <w:left w:val="nil"/>
              <w:right w:val="nil"/>
            </w:tcBorders>
          </w:tcPr>
          <w:p w:rsidR="0094739A" w:rsidRPr="003111F5" w:rsidRDefault="0094739A" w:rsidP="00C13BE1">
            <w:pPr>
              <w:spacing w:before="600" w:after="240"/>
              <w:jc w:val="left"/>
              <w:rPr>
                <w:rFonts w:asciiTheme="minorHAnsi" w:hAnsiTheme="minorHAnsi" w:cstheme="minorHAnsi"/>
                <w:b/>
                <w:noProof/>
                <w:sz w:val="22"/>
                <w:szCs w:val="22"/>
              </w:rPr>
            </w:pPr>
            <w:r w:rsidRPr="003111F5">
              <w:rPr>
                <w:rFonts w:asciiTheme="minorHAnsi" w:hAnsiTheme="minorHAnsi" w:cstheme="minorHAnsi"/>
                <w:noProof/>
                <w:sz w:val="22"/>
                <w:szCs w:val="22"/>
                <w:lang w:eastAsia="en-AU"/>
              </w:rPr>
              <w:drawing>
                <wp:inline distT="0" distB="0" distL="0" distR="0" wp14:anchorId="02B2A145" wp14:editId="19E18692">
                  <wp:extent cx="759600" cy="543600"/>
                  <wp:effectExtent l="38100" t="57150" r="40640" b="66040"/>
                  <wp:docPr id="3" name="Picture 25" title="Conventional version of the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5" title="Conventional version of the 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600" cy="543600"/>
                          </a:xfrm>
                          <a:prstGeom prst="rect">
                            <a:avLst/>
                          </a:prstGeom>
                          <a:noFill/>
                          <a:ln>
                            <a:noFill/>
                          </a:ln>
                        </pic:spPr>
                      </pic:pic>
                    </a:graphicData>
                  </a:graphic>
                </wp:inline>
              </w:drawing>
            </w:r>
          </w:p>
        </w:tc>
        <w:tc>
          <w:tcPr>
            <w:tcW w:w="4683" w:type="dxa"/>
            <w:tcBorders>
              <w:top w:val="nil"/>
              <w:left w:val="nil"/>
              <w:bottom w:val="single" w:sz="4" w:space="0" w:color="auto"/>
              <w:right w:val="nil"/>
            </w:tcBorders>
            <w:vAlign w:val="bottom"/>
          </w:tcPr>
          <w:p w:rsidR="0094739A" w:rsidRPr="003111F5" w:rsidRDefault="0094739A" w:rsidP="00C13BE1">
            <w:pPr>
              <w:jc w:val="left"/>
              <w:rPr>
                <w:rFonts w:asciiTheme="minorHAnsi" w:hAnsiTheme="minorHAnsi" w:cstheme="minorHAnsi"/>
                <w:b/>
                <w:noProof/>
                <w:sz w:val="22"/>
                <w:szCs w:val="22"/>
              </w:rPr>
            </w:pPr>
            <w:r w:rsidRPr="003111F5">
              <w:rPr>
                <w:rFonts w:asciiTheme="minorHAnsi" w:hAnsiTheme="minorHAnsi" w:cstheme="minorHAnsi"/>
                <w:b/>
                <w:noProof/>
                <w:sz w:val="22"/>
                <w:szCs w:val="22"/>
              </w:rPr>
              <w:t>Australian Government</w:t>
            </w:r>
          </w:p>
        </w:tc>
      </w:tr>
      <w:tr w:rsidR="0094739A" w:rsidRPr="003111F5" w:rsidTr="00AE3350">
        <w:trPr>
          <w:trHeight w:val="562"/>
        </w:trPr>
        <w:tc>
          <w:tcPr>
            <w:tcW w:w="1696" w:type="dxa"/>
            <w:vMerge/>
            <w:tcBorders>
              <w:left w:val="nil"/>
              <w:bottom w:val="nil"/>
              <w:right w:val="nil"/>
            </w:tcBorders>
          </w:tcPr>
          <w:p w:rsidR="0094739A" w:rsidRPr="003111F5" w:rsidRDefault="0094739A" w:rsidP="00C13BE1">
            <w:pPr>
              <w:spacing w:before="600" w:after="240"/>
              <w:jc w:val="left"/>
              <w:rPr>
                <w:rFonts w:asciiTheme="minorHAnsi" w:hAnsiTheme="minorHAnsi" w:cstheme="minorHAnsi"/>
                <w:noProof/>
                <w:sz w:val="22"/>
                <w:szCs w:val="22"/>
              </w:rPr>
            </w:pPr>
          </w:p>
        </w:tc>
        <w:tc>
          <w:tcPr>
            <w:tcW w:w="4683" w:type="dxa"/>
            <w:tcBorders>
              <w:top w:val="single" w:sz="4" w:space="0" w:color="auto"/>
              <w:left w:val="nil"/>
              <w:bottom w:val="nil"/>
              <w:right w:val="nil"/>
            </w:tcBorders>
          </w:tcPr>
          <w:p w:rsidR="0094739A" w:rsidRPr="003111F5" w:rsidRDefault="0094739A" w:rsidP="00C13BE1">
            <w:pPr>
              <w:jc w:val="left"/>
              <w:rPr>
                <w:rFonts w:asciiTheme="minorHAnsi" w:hAnsiTheme="minorHAnsi" w:cstheme="minorHAnsi"/>
                <w:b/>
                <w:noProof/>
                <w:sz w:val="22"/>
                <w:szCs w:val="22"/>
              </w:rPr>
            </w:pPr>
            <w:r w:rsidRPr="003111F5">
              <w:rPr>
                <w:rFonts w:asciiTheme="minorHAnsi" w:hAnsiTheme="minorHAnsi" w:cstheme="minorHAnsi"/>
                <w:b/>
                <w:noProof/>
                <w:sz w:val="22"/>
                <w:szCs w:val="22"/>
              </w:rPr>
              <w:t>Department of Jobs and Small Business</w:t>
            </w:r>
          </w:p>
        </w:tc>
      </w:tr>
    </w:tbl>
    <w:p w:rsidR="00A41B7F" w:rsidRPr="003111F5" w:rsidRDefault="00A41B7F" w:rsidP="00C13BE1">
      <w:pPr>
        <w:jc w:val="left"/>
        <w:rPr>
          <w:rFonts w:asciiTheme="minorHAnsi" w:hAnsiTheme="minorHAnsi" w:cstheme="minorHAnsi"/>
          <w:b/>
          <w:sz w:val="22"/>
          <w:szCs w:val="22"/>
        </w:rPr>
      </w:pPr>
    </w:p>
    <w:p w:rsidR="00C169DC" w:rsidRPr="003111F5" w:rsidRDefault="00C169DC" w:rsidP="00C13BE1">
      <w:pPr>
        <w:jc w:val="left"/>
        <w:rPr>
          <w:rFonts w:asciiTheme="minorHAnsi" w:hAnsiTheme="minorHAnsi" w:cstheme="minorHAnsi"/>
          <w:sz w:val="22"/>
          <w:szCs w:val="22"/>
        </w:rPr>
      </w:pPr>
      <w:r w:rsidRPr="003111F5">
        <w:rPr>
          <w:rFonts w:asciiTheme="minorHAnsi" w:hAnsiTheme="minorHAnsi" w:cstheme="minorHAnsi"/>
          <w:sz w:val="22"/>
          <w:szCs w:val="22"/>
        </w:rPr>
        <w:t>Ref 33636</w:t>
      </w:r>
    </w:p>
    <w:p w:rsidR="00C169DC" w:rsidRPr="003111F5" w:rsidRDefault="00C169DC" w:rsidP="00C13BE1">
      <w:pPr>
        <w:jc w:val="left"/>
        <w:rPr>
          <w:rFonts w:asciiTheme="minorHAnsi" w:hAnsiTheme="minorHAnsi" w:cstheme="minorHAnsi"/>
          <w:sz w:val="22"/>
          <w:szCs w:val="22"/>
        </w:rPr>
      </w:pPr>
    </w:p>
    <w:p w:rsidR="00C169DC" w:rsidRPr="003111F5" w:rsidRDefault="003111F5" w:rsidP="00C13BE1">
      <w:pPr>
        <w:jc w:val="left"/>
        <w:rPr>
          <w:rFonts w:asciiTheme="minorHAnsi" w:hAnsiTheme="minorHAnsi" w:cstheme="minorHAnsi"/>
          <w:sz w:val="22"/>
          <w:szCs w:val="22"/>
        </w:rPr>
      </w:pPr>
      <w:r w:rsidRPr="003111F5">
        <w:rPr>
          <w:rFonts w:asciiTheme="minorHAnsi" w:hAnsiTheme="minorHAnsi" w:cstheme="minorHAnsi"/>
          <w:sz w:val="22"/>
          <w:szCs w:val="22"/>
        </w:rPr>
        <w:t>FOI Applicant</w:t>
      </w:r>
    </w:p>
    <w:p w:rsidR="00217B4E" w:rsidRPr="003111F5" w:rsidRDefault="00217B4E" w:rsidP="00C13BE1">
      <w:pPr>
        <w:jc w:val="left"/>
        <w:rPr>
          <w:rFonts w:asciiTheme="minorHAnsi" w:hAnsiTheme="minorHAnsi" w:cstheme="minorHAnsi"/>
          <w:sz w:val="22"/>
          <w:szCs w:val="22"/>
        </w:rPr>
      </w:pPr>
    </w:p>
    <w:p w:rsidR="00C169DC" w:rsidRPr="003111F5" w:rsidRDefault="00C169DC" w:rsidP="00C13BE1">
      <w:pPr>
        <w:jc w:val="left"/>
        <w:rPr>
          <w:rFonts w:asciiTheme="minorHAnsi" w:hAnsiTheme="minorHAnsi" w:cstheme="minorHAnsi"/>
          <w:sz w:val="22"/>
          <w:szCs w:val="22"/>
        </w:rPr>
      </w:pPr>
      <w:r w:rsidRPr="003111F5">
        <w:rPr>
          <w:rFonts w:asciiTheme="minorHAnsi" w:hAnsiTheme="minorHAnsi" w:cstheme="minorHAnsi"/>
          <w:b/>
          <w:sz w:val="22"/>
          <w:szCs w:val="22"/>
        </w:rPr>
        <w:t>By email</w:t>
      </w:r>
      <w:r w:rsidR="00217B4E" w:rsidRPr="003111F5">
        <w:rPr>
          <w:rFonts w:asciiTheme="minorHAnsi" w:hAnsiTheme="minorHAnsi" w:cstheme="minorHAnsi"/>
          <w:b/>
          <w:sz w:val="22"/>
          <w:szCs w:val="22"/>
        </w:rPr>
        <w:t xml:space="preserve">: </w:t>
      </w:r>
      <w:hyperlink r:id="rId9" w:history="1">
        <w:r w:rsidR="003111F5" w:rsidRPr="003111F5">
          <w:rPr>
            <w:rStyle w:val="Hyperlink"/>
            <w:rFonts w:asciiTheme="minorHAnsi" w:hAnsiTheme="minorHAnsi" w:cstheme="minorHAnsi"/>
            <w:sz w:val="22"/>
            <w:szCs w:val="22"/>
          </w:rPr>
          <w:t>foi+request-4342-29fa3c32@righttoknow.org.au</w:t>
        </w:r>
      </w:hyperlink>
    </w:p>
    <w:p w:rsidR="00217B4E" w:rsidRPr="003111F5" w:rsidRDefault="00217B4E" w:rsidP="00C13BE1">
      <w:pPr>
        <w:jc w:val="left"/>
        <w:rPr>
          <w:rFonts w:asciiTheme="minorHAnsi" w:hAnsiTheme="minorHAnsi" w:cstheme="minorHAnsi"/>
          <w:sz w:val="22"/>
          <w:szCs w:val="22"/>
        </w:rPr>
      </w:pPr>
    </w:p>
    <w:p w:rsidR="00C169DC" w:rsidRPr="003111F5" w:rsidRDefault="00C169DC" w:rsidP="00C13BE1">
      <w:pPr>
        <w:jc w:val="left"/>
        <w:rPr>
          <w:rFonts w:asciiTheme="minorHAnsi" w:hAnsiTheme="minorHAnsi" w:cstheme="minorHAnsi"/>
          <w:sz w:val="22"/>
          <w:szCs w:val="22"/>
        </w:rPr>
      </w:pPr>
    </w:p>
    <w:p w:rsidR="00C169DC" w:rsidRPr="003111F5" w:rsidRDefault="00C169DC" w:rsidP="00C13BE1">
      <w:pPr>
        <w:jc w:val="left"/>
        <w:rPr>
          <w:rFonts w:asciiTheme="minorHAnsi" w:hAnsiTheme="minorHAnsi" w:cstheme="minorHAnsi"/>
          <w:sz w:val="22"/>
          <w:szCs w:val="22"/>
        </w:rPr>
      </w:pPr>
    </w:p>
    <w:p w:rsidR="00FB436A" w:rsidRPr="003111F5" w:rsidRDefault="00FB436A" w:rsidP="00C13BE1">
      <w:pPr>
        <w:jc w:val="left"/>
        <w:rPr>
          <w:rFonts w:asciiTheme="minorHAnsi" w:hAnsiTheme="minorHAnsi" w:cstheme="minorHAnsi"/>
          <w:sz w:val="22"/>
          <w:szCs w:val="22"/>
        </w:rPr>
      </w:pPr>
    </w:p>
    <w:p w:rsidR="00C169DC" w:rsidRPr="003111F5" w:rsidRDefault="00C169DC" w:rsidP="00C13BE1">
      <w:pPr>
        <w:jc w:val="left"/>
        <w:rPr>
          <w:rFonts w:asciiTheme="minorHAnsi" w:hAnsiTheme="minorHAnsi" w:cstheme="minorHAnsi"/>
          <w:sz w:val="22"/>
          <w:szCs w:val="22"/>
        </w:rPr>
      </w:pPr>
      <w:r w:rsidRPr="003111F5">
        <w:rPr>
          <w:rFonts w:asciiTheme="minorHAnsi" w:hAnsiTheme="minorHAnsi" w:cstheme="minorHAnsi"/>
          <w:sz w:val="22"/>
          <w:szCs w:val="22"/>
        </w:rPr>
        <w:t xml:space="preserve">Dear </w:t>
      </w:r>
      <w:r w:rsidR="003111F5" w:rsidRPr="003111F5">
        <w:rPr>
          <w:rFonts w:asciiTheme="minorHAnsi" w:hAnsiTheme="minorHAnsi" w:cstheme="minorHAnsi"/>
          <w:sz w:val="22"/>
          <w:szCs w:val="22"/>
        </w:rPr>
        <w:t>FOI Applicant</w:t>
      </w:r>
    </w:p>
    <w:p w:rsidR="00C169DC" w:rsidRPr="003111F5" w:rsidRDefault="00C169DC" w:rsidP="00C13BE1">
      <w:pPr>
        <w:jc w:val="left"/>
        <w:rPr>
          <w:rFonts w:asciiTheme="minorHAnsi" w:hAnsiTheme="minorHAnsi" w:cstheme="minorHAnsi"/>
          <w:sz w:val="22"/>
          <w:szCs w:val="22"/>
        </w:rPr>
      </w:pPr>
    </w:p>
    <w:p w:rsidR="00C169DC" w:rsidRPr="003111F5" w:rsidRDefault="00C169DC" w:rsidP="00C13BE1">
      <w:pPr>
        <w:jc w:val="left"/>
        <w:rPr>
          <w:rFonts w:asciiTheme="minorHAnsi" w:hAnsiTheme="minorHAnsi" w:cstheme="minorHAnsi"/>
          <w:b/>
          <w:sz w:val="22"/>
          <w:szCs w:val="22"/>
        </w:rPr>
      </w:pPr>
      <w:r w:rsidRPr="003111F5">
        <w:rPr>
          <w:rFonts w:asciiTheme="minorHAnsi" w:hAnsiTheme="minorHAnsi" w:cstheme="minorHAnsi"/>
          <w:b/>
          <w:sz w:val="22"/>
          <w:szCs w:val="22"/>
        </w:rPr>
        <w:t xml:space="preserve">Notice </w:t>
      </w:r>
      <w:r w:rsidR="00C541D8" w:rsidRPr="003111F5">
        <w:rPr>
          <w:rFonts w:asciiTheme="minorHAnsi" w:hAnsiTheme="minorHAnsi" w:cstheme="minorHAnsi"/>
          <w:b/>
          <w:sz w:val="22"/>
          <w:szCs w:val="22"/>
        </w:rPr>
        <w:t xml:space="preserve">of </w:t>
      </w:r>
      <w:r w:rsidR="003111F5" w:rsidRPr="003111F5">
        <w:rPr>
          <w:rFonts w:asciiTheme="minorHAnsi" w:hAnsiTheme="minorHAnsi" w:cstheme="minorHAnsi"/>
          <w:b/>
          <w:sz w:val="22"/>
          <w:szCs w:val="22"/>
        </w:rPr>
        <w:t xml:space="preserve">extension for time to make an access </w:t>
      </w:r>
      <w:r w:rsidR="00C541D8" w:rsidRPr="003111F5">
        <w:rPr>
          <w:rFonts w:asciiTheme="minorHAnsi" w:hAnsiTheme="minorHAnsi" w:cstheme="minorHAnsi"/>
          <w:b/>
          <w:sz w:val="22"/>
          <w:szCs w:val="22"/>
        </w:rPr>
        <w:t>decision</w:t>
      </w:r>
    </w:p>
    <w:p w:rsidR="00C169DC" w:rsidRPr="003111F5" w:rsidRDefault="00C169DC" w:rsidP="00C13BE1">
      <w:pPr>
        <w:autoSpaceDE w:val="0"/>
        <w:autoSpaceDN w:val="0"/>
        <w:jc w:val="left"/>
        <w:rPr>
          <w:rFonts w:asciiTheme="minorHAnsi" w:hAnsiTheme="minorHAnsi" w:cstheme="minorHAnsi"/>
          <w:sz w:val="22"/>
          <w:szCs w:val="22"/>
        </w:rPr>
      </w:pPr>
    </w:p>
    <w:p w:rsidR="003111F5" w:rsidRPr="003111F5" w:rsidRDefault="00C169DC" w:rsidP="00C13BE1">
      <w:pPr>
        <w:autoSpaceDE w:val="0"/>
        <w:autoSpaceDN w:val="0"/>
        <w:jc w:val="left"/>
        <w:rPr>
          <w:rFonts w:asciiTheme="minorHAnsi" w:hAnsiTheme="minorHAnsi" w:cstheme="minorHAnsi"/>
          <w:sz w:val="22"/>
          <w:szCs w:val="22"/>
        </w:rPr>
      </w:pPr>
      <w:r w:rsidRPr="003111F5">
        <w:rPr>
          <w:rFonts w:asciiTheme="minorHAnsi" w:hAnsiTheme="minorHAnsi" w:cstheme="minorHAnsi"/>
          <w:sz w:val="22"/>
          <w:szCs w:val="22"/>
        </w:rPr>
        <w:t xml:space="preserve">We refer to your request </w:t>
      </w:r>
      <w:r w:rsidR="003111F5" w:rsidRPr="003111F5">
        <w:rPr>
          <w:rFonts w:asciiTheme="minorHAnsi" w:hAnsiTheme="minorHAnsi" w:cstheme="minorHAnsi"/>
          <w:sz w:val="22"/>
          <w:szCs w:val="22"/>
        </w:rPr>
        <w:t xml:space="preserve">of 27 January 2018 to the Department for access to documents under the </w:t>
      </w:r>
      <w:r w:rsidR="003111F5" w:rsidRPr="00EA635F">
        <w:rPr>
          <w:rFonts w:asciiTheme="minorHAnsi" w:hAnsiTheme="minorHAnsi" w:cstheme="minorHAnsi"/>
          <w:i/>
          <w:sz w:val="22"/>
          <w:szCs w:val="22"/>
        </w:rPr>
        <w:t>Freedom of Information Act 1982</w:t>
      </w:r>
      <w:r w:rsidR="003111F5" w:rsidRPr="003111F5">
        <w:rPr>
          <w:rFonts w:asciiTheme="minorHAnsi" w:hAnsiTheme="minorHAnsi" w:cstheme="minorHAnsi"/>
          <w:sz w:val="22"/>
          <w:szCs w:val="22"/>
        </w:rPr>
        <w:t xml:space="preserve"> (FOI Act) in the following terms:</w:t>
      </w:r>
    </w:p>
    <w:p w:rsidR="003111F5" w:rsidRPr="003111F5" w:rsidRDefault="003111F5" w:rsidP="00C13BE1">
      <w:pPr>
        <w:autoSpaceDE w:val="0"/>
        <w:autoSpaceDN w:val="0"/>
        <w:jc w:val="left"/>
        <w:rPr>
          <w:rFonts w:asciiTheme="minorHAnsi" w:hAnsiTheme="minorHAnsi" w:cstheme="minorHAnsi"/>
          <w:sz w:val="22"/>
          <w:szCs w:val="22"/>
        </w:rPr>
      </w:pPr>
    </w:p>
    <w:p w:rsidR="003111F5" w:rsidRPr="003111F5" w:rsidRDefault="003111F5" w:rsidP="003111F5">
      <w:pPr>
        <w:pStyle w:val="PlainText"/>
        <w:ind w:left="567"/>
        <w:rPr>
          <w:rFonts w:asciiTheme="minorHAnsi" w:hAnsiTheme="minorHAnsi" w:cstheme="minorHAnsi"/>
          <w:i/>
          <w:szCs w:val="22"/>
        </w:rPr>
      </w:pPr>
      <w:r w:rsidRPr="003111F5">
        <w:rPr>
          <w:rFonts w:asciiTheme="minorHAnsi" w:hAnsiTheme="minorHAnsi" w:cstheme="minorHAnsi"/>
          <w:i/>
          <w:szCs w:val="22"/>
        </w:rPr>
        <w:t>‘</w:t>
      </w:r>
      <w:r w:rsidRPr="003111F5">
        <w:rPr>
          <w:rFonts w:asciiTheme="minorHAnsi" w:hAnsiTheme="minorHAnsi" w:cstheme="minorHAnsi"/>
          <w:i/>
          <w:szCs w:val="22"/>
        </w:rPr>
        <w:t xml:space="preserve">I refer the Department of Employment (the Department) to my FOI request made of the Office of the Australian Information Commissioner here (the 'OAIC request'): </w:t>
      </w:r>
      <w:hyperlink r:id="rId10" w:history="1">
        <w:r w:rsidRPr="003111F5">
          <w:rPr>
            <w:rStyle w:val="Hyperlink"/>
            <w:rFonts w:asciiTheme="minorHAnsi" w:hAnsiTheme="minorHAnsi" w:cstheme="minorHAnsi"/>
            <w:i/>
            <w:szCs w:val="22"/>
          </w:rPr>
          <w:t>https://www.righttoknow.org.au/request/precise_salaries_paid_to_the_oai</w:t>
        </w:r>
      </w:hyperlink>
    </w:p>
    <w:p w:rsidR="003111F5" w:rsidRPr="003111F5" w:rsidRDefault="003111F5" w:rsidP="003111F5">
      <w:pPr>
        <w:pStyle w:val="PlainText"/>
        <w:rPr>
          <w:rFonts w:asciiTheme="minorHAnsi" w:hAnsiTheme="minorHAnsi" w:cstheme="minorHAnsi"/>
          <w:i/>
          <w:szCs w:val="22"/>
        </w:rPr>
      </w:pPr>
    </w:p>
    <w:p w:rsidR="003111F5" w:rsidRPr="003111F5" w:rsidRDefault="003111F5" w:rsidP="003111F5">
      <w:pPr>
        <w:pStyle w:val="PlainText"/>
        <w:ind w:left="567"/>
        <w:rPr>
          <w:rFonts w:asciiTheme="minorHAnsi" w:hAnsiTheme="minorHAnsi" w:cstheme="minorHAnsi"/>
          <w:i/>
          <w:szCs w:val="22"/>
        </w:rPr>
      </w:pPr>
      <w:r w:rsidRPr="003111F5">
        <w:rPr>
          <w:rFonts w:asciiTheme="minorHAnsi" w:hAnsiTheme="minorHAnsi" w:cstheme="minorHAnsi"/>
          <w:i/>
          <w:szCs w:val="22"/>
        </w:rPr>
        <w:t>By this application I make the same request of the Department albeit such that every reference to 'OAIC' in the OAIC request should be read as a reference to the 'Department'. I rely on all my submissions contained in the OAIC request, in support of this request made of the Department under s.15 of the FOI Act.</w:t>
      </w:r>
    </w:p>
    <w:p w:rsidR="003111F5" w:rsidRPr="003111F5" w:rsidRDefault="003111F5" w:rsidP="003111F5">
      <w:pPr>
        <w:pStyle w:val="PlainText"/>
        <w:rPr>
          <w:rFonts w:asciiTheme="minorHAnsi" w:hAnsiTheme="minorHAnsi" w:cstheme="minorHAnsi"/>
          <w:i/>
          <w:szCs w:val="22"/>
        </w:rPr>
      </w:pPr>
    </w:p>
    <w:p w:rsidR="003111F5" w:rsidRPr="003111F5" w:rsidRDefault="003111F5" w:rsidP="003111F5">
      <w:pPr>
        <w:pStyle w:val="PlainText"/>
        <w:ind w:left="567"/>
        <w:rPr>
          <w:rFonts w:asciiTheme="minorHAnsi" w:hAnsiTheme="minorHAnsi" w:cstheme="minorHAnsi"/>
          <w:i/>
          <w:szCs w:val="22"/>
        </w:rPr>
      </w:pPr>
      <w:r w:rsidRPr="003111F5">
        <w:rPr>
          <w:rFonts w:asciiTheme="minorHAnsi" w:hAnsiTheme="minorHAnsi" w:cstheme="minorHAnsi"/>
          <w:i/>
          <w:szCs w:val="22"/>
        </w:rPr>
        <w:t>Further, I am amenable to the Department providing copies of relevant group certificates or otherwise a payroll report or other summary document with the names of the relevant officers redacted but only on the condition that each relevant officer's name be replaced by a single unique identifier such that each relevant SES officer's precise salary can be tracked over the three relevant financial years (eg. SES officer #1, SES officer #2, SES officer #3 etc).</w:t>
      </w:r>
      <w:r w:rsidRPr="003111F5">
        <w:rPr>
          <w:rFonts w:asciiTheme="minorHAnsi" w:hAnsiTheme="minorHAnsi" w:cstheme="minorHAnsi"/>
          <w:i/>
          <w:szCs w:val="22"/>
        </w:rPr>
        <w:t>’</w:t>
      </w:r>
    </w:p>
    <w:p w:rsidR="003111F5" w:rsidRPr="003111F5" w:rsidRDefault="003111F5" w:rsidP="00C13BE1">
      <w:pPr>
        <w:autoSpaceDE w:val="0"/>
        <w:autoSpaceDN w:val="0"/>
        <w:jc w:val="left"/>
        <w:rPr>
          <w:rFonts w:asciiTheme="minorHAnsi" w:hAnsiTheme="minorHAnsi" w:cstheme="minorHAnsi"/>
          <w:sz w:val="22"/>
          <w:szCs w:val="22"/>
        </w:rPr>
      </w:pPr>
    </w:p>
    <w:p w:rsidR="003111F5" w:rsidRPr="003111F5" w:rsidRDefault="003111F5" w:rsidP="00C13BE1">
      <w:pPr>
        <w:autoSpaceDE w:val="0"/>
        <w:autoSpaceDN w:val="0"/>
        <w:jc w:val="left"/>
        <w:rPr>
          <w:rFonts w:asciiTheme="minorHAnsi" w:hAnsiTheme="minorHAnsi" w:cstheme="minorHAnsi"/>
          <w:sz w:val="22"/>
          <w:szCs w:val="22"/>
        </w:rPr>
      </w:pPr>
      <w:r w:rsidRPr="003111F5">
        <w:rPr>
          <w:rFonts w:asciiTheme="minorHAnsi" w:hAnsiTheme="minorHAnsi" w:cstheme="minorHAnsi"/>
          <w:sz w:val="22"/>
          <w:szCs w:val="22"/>
        </w:rPr>
        <w:t>By accessing the request to the Australian Information Commissioner to which you refer, we therefore understand the scope of your request as follows:</w:t>
      </w:r>
    </w:p>
    <w:p w:rsidR="003111F5" w:rsidRPr="003111F5" w:rsidRDefault="003111F5" w:rsidP="00C13BE1">
      <w:pPr>
        <w:autoSpaceDE w:val="0"/>
        <w:autoSpaceDN w:val="0"/>
        <w:jc w:val="left"/>
        <w:rPr>
          <w:rFonts w:asciiTheme="minorHAnsi" w:hAnsiTheme="minorHAnsi" w:cstheme="minorHAnsi"/>
          <w:sz w:val="22"/>
          <w:szCs w:val="22"/>
        </w:rPr>
      </w:pPr>
    </w:p>
    <w:p w:rsidR="003111F5" w:rsidRPr="003111F5" w:rsidRDefault="003111F5" w:rsidP="003111F5">
      <w:pPr>
        <w:pStyle w:val="PlainText"/>
        <w:ind w:left="720"/>
        <w:rPr>
          <w:rFonts w:asciiTheme="minorHAnsi" w:hAnsiTheme="minorHAnsi" w:cstheme="minorHAnsi"/>
          <w:i/>
          <w:iCs/>
          <w:szCs w:val="22"/>
        </w:rPr>
      </w:pPr>
      <w:r w:rsidRPr="003111F5">
        <w:rPr>
          <w:rFonts w:asciiTheme="minorHAnsi" w:hAnsiTheme="minorHAnsi" w:cstheme="minorHAnsi"/>
          <w:i/>
          <w:iCs/>
          <w:szCs w:val="22"/>
        </w:rPr>
        <w:t>‘</w:t>
      </w:r>
      <w:r w:rsidR="00356B90">
        <w:rPr>
          <w:rFonts w:asciiTheme="minorHAnsi" w:hAnsiTheme="minorHAnsi" w:cstheme="minorHAnsi"/>
          <w:i/>
          <w:iCs/>
          <w:szCs w:val="22"/>
        </w:rPr>
        <w:t>D</w:t>
      </w:r>
      <w:r w:rsidRPr="003111F5">
        <w:rPr>
          <w:rFonts w:asciiTheme="minorHAnsi" w:hAnsiTheme="minorHAnsi" w:cstheme="minorHAnsi"/>
          <w:i/>
          <w:iCs/>
          <w:szCs w:val="22"/>
        </w:rPr>
        <w:t>ocuments which detail the precise salary paid to each of the Department’s SES officers in the following financial years - FY2014/15, FY 2015/16 and FY2016/17. That information might be included in the group certificates/end-of-year PAYG payments summaries issued by the Department to its SES officers, or common law contracts relating to the employment of the relevant SES officers or, any relevant determinations made under subsection 24(1) or 24(3) of the Public Service Act 1999</w:t>
      </w:r>
      <w:r w:rsidRPr="003111F5">
        <w:rPr>
          <w:rFonts w:asciiTheme="minorHAnsi" w:hAnsiTheme="minorHAnsi" w:cstheme="minorHAnsi"/>
          <w:i/>
          <w:iCs/>
          <w:szCs w:val="22"/>
        </w:rPr>
        <w:t>.</w:t>
      </w:r>
    </w:p>
    <w:p w:rsidR="003111F5" w:rsidRPr="003111F5" w:rsidRDefault="003111F5" w:rsidP="003111F5">
      <w:pPr>
        <w:pStyle w:val="PlainText"/>
        <w:ind w:firstLine="720"/>
        <w:rPr>
          <w:rFonts w:asciiTheme="minorHAnsi" w:hAnsiTheme="minorHAnsi" w:cstheme="minorHAnsi"/>
          <w:i/>
          <w:iCs/>
          <w:szCs w:val="22"/>
        </w:rPr>
      </w:pPr>
    </w:p>
    <w:p w:rsidR="003111F5" w:rsidRPr="003111F5" w:rsidRDefault="003111F5" w:rsidP="003111F5">
      <w:pPr>
        <w:pStyle w:val="PlainText"/>
        <w:ind w:left="720"/>
        <w:rPr>
          <w:rFonts w:asciiTheme="minorHAnsi" w:hAnsiTheme="minorHAnsi" w:cstheme="minorHAnsi"/>
          <w:i/>
          <w:iCs/>
          <w:szCs w:val="22"/>
        </w:rPr>
      </w:pPr>
      <w:r w:rsidRPr="003111F5">
        <w:rPr>
          <w:rFonts w:asciiTheme="minorHAnsi" w:hAnsiTheme="minorHAnsi" w:cstheme="minorHAnsi"/>
          <w:i/>
          <w:iCs/>
          <w:szCs w:val="22"/>
        </w:rPr>
        <w:t xml:space="preserve">I am willing to further narrow the scope of my request by limiting it to officers employed by the Department who, at the time of my application, were categorised as SES officers, meaning that: </w:t>
      </w:r>
    </w:p>
    <w:p w:rsidR="003111F5" w:rsidRPr="003111F5" w:rsidRDefault="00356B90" w:rsidP="00356B90">
      <w:pPr>
        <w:pStyle w:val="PlainText"/>
        <w:ind w:left="1134" w:hanging="414"/>
        <w:rPr>
          <w:rFonts w:asciiTheme="minorHAnsi" w:hAnsiTheme="minorHAnsi" w:cstheme="minorHAnsi"/>
          <w:i/>
          <w:iCs/>
          <w:szCs w:val="22"/>
        </w:rPr>
      </w:pPr>
      <w:r>
        <w:rPr>
          <w:rFonts w:asciiTheme="minorHAnsi" w:hAnsiTheme="minorHAnsi" w:cstheme="minorHAnsi"/>
          <w:i/>
          <w:iCs/>
          <w:szCs w:val="22"/>
        </w:rPr>
        <w:t>-</w:t>
      </w:r>
      <w:r>
        <w:rPr>
          <w:rFonts w:asciiTheme="minorHAnsi" w:hAnsiTheme="minorHAnsi" w:cstheme="minorHAnsi"/>
          <w:i/>
          <w:iCs/>
          <w:szCs w:val="22"/>
        </w:rPr>
        <w:tab/>
      </w:r>
      <w:r w:rsidR="003111F5" w:rsidRPr="003111F5">
        <w:rPr>
          <w:rFonts w:asciiTheme="minorHAnsi" w:hAnsiTheme="minorHAnsi" w:cstheme="minorHAnsi"/>
          <w:i/>
          <w:iCs/>
          <w:szCs w:val="22"/>
        </w:rPr>
        <w:t xml:space="preserve">Department staff who were once SES officers at the Department, but weren’t categorised as such at the time of this application; and </w:t>
      </w:r>
    </w:p>
    <w:p w:rsidR="003111F5" w:rsidRPr="003111F5" w:rsidRDefault="003111F5" w:rsidP="00356B90">
      <w:pPr>
        <w:pStyle w:val="PlainText"/>
        <w:ind w:left="1134" w:hanging="414"/>
        <w:rPr>
          <w:rFonts w:asciiTheme="minorHAnsi" w:hAnsiTheme="minorHAnsi" w:cstheme="minorHAnsi"/>
          <w:i/>
          <w:iCs/>
          <w:szCs w:val="22"/>
        </w:rPr>
      </w:pPr>
      <w:r w:rsidRPr="003111F5">
        <w:rPr>
          <w:rFonts w:asciiTheme="minorHAnsi" w:hAnsiTheme="minorHAnsi" w:cstheme="minorHAnsi"/>
          <w:i/>
          <w:iCs/>
          <w:szCs w:val="22"/>
        </w:rPr>
        <w:lastRenderedPageBreak/>
        <w:t xml:space="preserve">- </w:t>
      </w:r>
      <w:r w:rsidR="00356B90">
        <w:rPr>
          <w:rFonts w:asciiTheme="minorHAnsi" w:hAnsiTheme="minorHAnsi" w:cstheme="minorHAnsi"/>
          <w:i/>
          <w:iCs/>
          <w:szCs w:val="22"/>
        </w:rPr>
        <w:tab/>
      </w:r>
      <w:r w:rsidRPr="003111F5">
        <w:rPr>
          <w:rFonts w:asciiTheme="minorHAnsi" w:hAnsiTheme="minorHAnsi" w:cstheme="minorHAnsi"/>
          <w:i/>
          <w:iCs/>
          <w:szCs w:val="22"/>
        </w:rPr>
        <w:t xml:space="preserve">the documents the subject of my request that pertain to SES officers who are no longer employed by the Department; </w:t>
      </w:r>
    </w:p>
    <w:p w:rsidR="003111F5" w:rsidRPr="003111F5" w:rsidRDefault="003111F5" w:rsidP="003111F5">
      <w:pPr>
        <w:pStyle w:val="PlainText"/>
        <w:ind w:firstLine="720"/>
        <w:rPr>
          <w:rFonts w:asciiTheme="minorHAnsi" w:hAnsiTheme="minorHAnsi" w:cstheme="minorHAnsi"/>
          <w:i/>
          <w:iCs/>
          <w:szCs w:val="22"/>
        </w:rPr>
      </w:pPr>
      <w:r w:rsidRPr="003111F5">
        <w:rPr>
          <w:rFonts w:asciiTheme="minorHAnsi" w:hAnsiTheme="minorHAnsi" w:cstheme="minorHAnsi"/>
          <w:i/>
          <w:iCs/>
          <w:szCs w:val="22"/>
        </w:rPr>
        <w:t>are discounted from the scope of my application.</w:t>
      </w:r>
    </w:p>
    <w:p w:rsidR="003111F5" w:rsidRPr="003111F5" w:rsidRDefault="003111F5" w:rsidP="003111F5">
      <w:pPr>
        <w:pStyle w:val="PlainText"/>
        <w:ind w:firstLine="720"/>
        <w:rPr>
          <w:rFonts w:asciiTheme="minorHAnsi" w:hAnsiTheme="minorHAnsi" w:cstheme="minorHAnsi"/>
          <w:i/>
          <w:iCs/>
          <w:szCs w:val="22"/>
        </w:rPr>
      </w:pPr>
    </w:p>
    <w:p w:rsidR="003111F5" w:rsidRPr="003111F5" w:rsidRDefault="003111F5" w:rsidP="003111F5">
      <w:pPr>
        <w:pStyle w:val="PlainText"/>
        <w:ind w:left="720"/>
        <w:rPr>
          <w:rFonts w:asciiTheme="minorHAnsi" w:hAnsiTheme="minorHAnsi" w:cstheme="minorHAnsi"/>
          <w:i/>
          <w:iCs/>
          <w:szCs w:val="22"/>
        </w:rPr>
      </w:pPr>
      <w:r w:rsidRPr="003111F5">
        <w:rPr>
          <w:rFonts w:asciiTheme="minorHAnsi" w:hAnsiTheme="minorHAnsi" w:cstheme="minorHAnsi"/>
          <w:i/>
          <w:szCs w:val="22"/>
        </w:rPr>
        <w:t>Further, I am amenable to the Department providing copies of relevant group certificates or otherwise a payroll report or other summary document with the names of the relevant officers redacted but only on the condition that each relevant officer's name be replaced by a single unique identifier such that each relevant SES officer's precise salary can be tracked over the three relevant financial years (eg. SES officer #1, SES officer #2, SES officer #3 etc).’</w:t>
      </w:r>
    </w:p>
    <w:p w:rsidR="003111F5" w:rsidRPr="003111F5" w:rsidRDefault="003111F5" w:rsidP="00C13BE1">
      <w:pPr>
        <w:autoSpaceDE w:val="0"/>
        <w:autoSpaceDN w:val="0"/>
        <w:jc w:val="left"/>
        <w:rPr>
          <w:rFonts w:asciiTheme="minorHAnsi" w:hAnsiTheme="minorHAnsi" w:cstheme="minorHAnsi"/>
          <w:sz w:val="22"/>
          <w:szCs w:val="22"/>
        </w:rPr>
      </w:pPr>
    </w:p>
    <w:p w:rsidR="003111F5" w:rsidRPr="003111F5" w:rsidRDefault="00F74AA7" w:rsidP="004C44E4">
      <w:pPr>
        <w:jc w:val="left"/>
        <w:rPr>
          <w:rFonts w:asciiTheme="minorHAnsi" w:hAnsiTheme="minorHAnsi" w:cstheme="minorHAnsi"/>
          <w:iCs/>
          <w:sz w:val="22"/>
          <w:szCs w:val="22"/>
        </w:rPr>
      </w:pPr>
      <w:r>
        <w:rPr>
          <w:rFonts w:asciiTheme="minorHAnsi" w:hAnsiTheme="minorHAnsi" w:cstheme="minorHAnsi"/>
          <w:iCs/>
          <w:sz w:val="22"/>
          <w:szCs w:val="22"/>
        </w:rPr>
        <w:t xml:space="preserve">As </w:t>
      </w:r>
      <w:r w:rsidR="003111F5" w:rsidRPr="003111F5">
        <w:rPr>
          <w:rFonts w:asciiTheme="minorHAnsi" w:hAnsiTheme="minorHAnsi" w:cstheme="minorHAnsi"/>
          <w:iCs/>
          <w:sz w:val="22"/>
          <w:szCs w:val="22"/>
        </w:rPr>
        <w:t>there were only two SES Band 3 officers with the Department in the relevant periods</w:t>
      </w:r>
      <w:r>
        <w:rPr>
          <w:rFonts w:asciiTheme="minorHAnsi" w:hAnsiTheme="minorHAnsi" w:cstheme="minorHAnsi"/>
          <w:iCs/>
          <w:sz w:val="22"/>
          <w:szCs w:val="22"/>
        </w:rPr>
        <w:t xml:space="preserve">, </w:t>
      </w:r>
      <w:r w:rsidR="003111F5" w:rsidRPr="003111F5">
        <w:rPr>
          <w:rFonts w:asciiTheme="minorHAnsi" w:hAnsiTheme="minorHAnsi" w:cstheme="minorHAnsi"/>
          <w:iCs/>
          <w:sz w:val="22"/>
          <w:szCs w:val="22"/>
        </w:rPr>
        <w:t xml:space="preserve">these officers would remain reasonably identifiable notwithstanding replacement of their names with a </w:t>
      </w:r>
      <w:r>
        <w:rPr>
          <w:rFonts w:asciiTheme="minorHAnsi" w:hAnsiTheme="minorHAnsi" w:cstheme="minorHAnsi"/>
          <w:iCs/>
          <w:sz w:val="22"/>
          <w:szCs w:val="22"/>
        </w:rPr>
        <w:t xml:space="preserve">single unique identifier. They will </w:t>
      </w:r>
      <w:r w:rsidR="003111F5" w:rsidRPr="003111F5">
        <w:rPr>
          <w:rFonts w:asciiTheme="minorHAnsi" w:hAnsiTheme="minorHAnsi" w:cstheme="minorHAnsi"/>
          <w:iCs/>
          <w:sz w:val="22"/>
          <w:szCs w:val="22"/>
        </w:rPr>
        <w:t xml:space="preserve">therefore need to be consulted about the release of their personal information. </w:t>
      </w:r>
      <w:r>
        <w:rPr>
          <w:rFonts w:asciiTheme="minorHAnsi" w:hAnsiTheme="minorHAnsi" w:cstheme="minorHAnsi"/>
          <w:iCs/>
          <w:sz w:val="22"/>
          <w:szCs w:val="22"/>
        </w:rPr>
        <w:t>In these circumstances, section 15(6) of the FOI Act extends the standard 30-day statutory time period by a further 30 days. This gives the D</w:t>
      </w:r>
      <w:r w:rsidR="003111F5" w:rsidRPr="003111F5">
        <w:rPr>
          <w:rFonts w:asciiTheme="minorHAnsi" w:hAnsiTheme="minorHAnsi" w:cstheme="minorHAnsi"/>
          <w:iCs/>
          <w:sz w:val="22"/>
          <w:szCs w:val="22"/>
        </w:rPr>
        <w:t xml:space="preserve">epartment 60 days in which to notify you of its decision on access to the documents. </w:t>
      </w:r>
    </w:p>
    <w:p w:rsidR="003111F5" w:rsidRPr="003111F5" w:rsidRDefault="003111F5" w:rsidP="004C44E4">
      <w:pPr>
        <w:jc w:val="left"/>
        <w:rPr>
          <w:rFonts w:asciiTheme="minorHAnsi" w:hAnsiTheme="minorHAnsi" w:cstheme="minorHAnsi"/>
          <w:b/>
          <w:sz w:val="22"/>
          <w:szCs w:val="22"/>
          <w:shd w:val="clear" w:color="auto" w:fill="FFFFFF"/>
        </w:rPr>
      </w:pPr>
    </w:p>
    <w:p w:rsidR="00C169DC" w:rsidRPr="003111F5" w:rsidRDefault="00C169DC" w:rsidP="00C13BE1">
      <w:pPr>
        <w:jc w:val="left"/>
        <w:rPr>
          <w:rFonts w:asciiTheme="minorHAnsi" w:hAnsiTheme="minorHAnsi" w:cstheme="minorHAnsi"/>
          <w:b/>
          <w:sz w:val="22"/>
          <w:szCs w:val="22"/>
        </w:rPr>
      </w:pPr>
      <w:r w:rsidRPr="003111F5">
        <w:rPr>
          <w:rFonts w:asciiTheme="minorHAnsi" w:hAnsiTheme="minorHAnsi" w:cstheme="minorHAnsi"/>
          <w:b/>
          <w:sz w:val="22"/>
          <w:szCs w:val="22"/>
        </w:rPr>
        <w:t>Contact details</w:t>
      </w:r>
    </w:p>
    <w:p w:rsidR="00C169DC" w:rsidRPr="003111F5" w:rsidRDefault="00C169DC" w:rsidP="00C13BE1">
      <w:pPr>
        <w:jc w:val="left"/>
        <w:rPr>
          <w:rFonts w:asciiTheme="minorHAnsi" w:hAnsiTheme="minorHAnsi" w:cstheme="minorHAnsi"/>
          <w:sz w:val="22"/>
          <w:szCs w:val="22"/>
        </w:rPr>
      </w:pPr>
    </w:p>
    <w:p w:rsidR="00C169DC" w:rsidRPr="003111F5" w:rsidRDefault="00C169DC" w:rsidP="00C13BE1">
      <w:pPr>
        <w:jc w:val="left"/>
        <w:rPr>
          <w:rFonts w:asciiTheme="minorHAnsi" w:hAnsiTheme="minorHAnsi" w:cstheme="minorHAnsi"/>
          <w:sz w:val="22"/>
          <w:szCs w:val="22"/>
        </w:rPr>
      </w:pPr>
      <w:r w:rsidRPr="003111F5">
        <w:rPr>
          <w:rFonts w:asciiTheme="minorHAnsi" w:hAnsiTheme="minorHAnsi" w:cstheme="minorHAnsi"/>
          <w:sz w:val="22"/>
          <w:szCs w:val="22"/>
        </w:rPr>
        <w:t xml:space="preserve">Should you wish to discuss any issues arising from this letter, please contact </w:t>
      </w:r>
      <w:r w:rsidR="00356B90">
        <w:rPr>
          <w:rFonts w:asciiTheme="minorHAnsi" w:hAnsiTheme="minorHAnsi" w:cstheme="minorHAnsi"/>
          <w:sz w:val="22"/>
          <w:szCs w:val="22"/>
        </w:rPr>
        <w:t>us</w:t>
      </w:r>
      <w:r w:rsidRPr="003111F5">
        <w:rPr>
          <w:rFonts w:asciiTheme="minorHAnsi" w:hAnsiTheme="minorHAnsi" w:cstheme="minorHAnsi"/>
          <w:sz w:val="22"/>
          <w:szCs w:val="22"/>
        </w:rPr>
        <w:t xml:space="preserve"> </w:t>
      </w:r>
      <w:r w:rsidR="00EA635F">
        <w:rPr>
          <w:rFonts w:asciiTheme="minorHAnsi" w:hAnsiTheme="minorHAnsi" w:cstheme="minorHAnsi"/>
          <w:sz w:val="22"/>
          <w:szCs w:val="22"/>
        </w:rPr>
        <w:t>by</w:t>
      </w:r>
      <w:r w:rsidRPr="003111F5">
        <w:rPr>
          <w:rFonts w:asciiTheme="minorHAnsi" w:hAnsiTheme="minorHAnsi" w:cstheme="minorHAnsi"/>
          <w:sz w:val="22"/>
          <w:szCs w:val="22"/>
        </w:rPr>
        <w:t xml:space="preserve"> email </w:t>
      </w:r>
      <w:hyperlink r:id="rId11" w:history="1">
        <w:r w:rsidR="006A3FB4" w:rsidRPr="003111F5">
          <w:rPr>
            <w:rStyle w:val="Hyperlink"/>
            <w:rFonts w:asciiTheme="minorHAnsi" w:hAnsiTheme="minorHAnsi" w:cstheme="minorHAnsi"/>
            <w:sz w:val="22"/>
            <w:szCs w:val="22"/>
          </w:rPr>
          <w:t>foi@jobs.gov.au</w:t>
        </w:r>
      </w:hyperlink>
      <w:r w:rsidRPr="003111F5">
        <w:rPr>
          <w:rFonts w:asciiTheme="minorHAnsi" w:hAnsiTheme="minorHAnsi" w:cstheme="minorHAnsi"/>
          <w:sz w:val="22"/>
          <w:szCs w:val="22"/>
        </w:rPr>
        <w:t>.</w:t>
      </w:r>
    </w:p>
    <w:p w:rsidR="00C169DC" w:rsidRPr="003111F5" w:rsidRDefault="00C169DC" w:rsidP="00C13BE1">
      <w:pPr>
        <w:jc w:val="left"/>
        <w:rPr>
          <w:rFonts w:asciiTheme="minorHAnsi" w:hAnsiTheme="minorHAnsi" w:cstheme="minorHAnsi"/>
          <w:sz w:val="22"/>
          <w:szCs w:val="22"/>
        </w:rPr>
      </w:pPr>
    </w:p>
    <w:p w:rsidR="00C169DC" w:rsidRPr="003111F5" w:rsidRDefault="00C169DC" w:rsidP="00C13BE1">
      <w:pPr>
        <w:jc w:val="left"/>
        <w:rPr>
          <w:rFonts w:asciiTheme="minorHAnsi" w:hAnsiTheme="minorHAnsi" w:cstheme="minorHAnsi"/>
          <w:sz w:val="22"/>
          <w:szCs w:val="22"/>
        </w:rPr>
      </w:pPr>
      <w:r w:rsidRPr="003111F5">
        <w:rPr>
          <w:rFonts w:asciiTheme="minorHAnsi" w:hAnsiTheme="minorHAnsi" w:cstheme="minorHAnsi"/>
          <w:sz w:val="22"/>
          <w:szCs w:val="22"/>
        </w:rPr>
        <w:t>Yours sincerely</w:t>
      </w:r>
    </w:p>
    <w:p w:rsidR="00C169DC" w:rsidRPr="003111F5" w:rsidRDefault="00C169DC" w:rsidP="00C13BE1">
      <w:pPr>
        <w:jc w:val="left"/>
        <w:rPr>
          <w:rFonts w:asciiTheme="minorHAnsi" w:hAnsiTheme="minorHAnsi" w:cstheme="minorHAnsi"/>
          <w:sz w:val="22"/>
          <w:szCs w:val="22"/>
        </w:rPr>
      </w:pPr>
    </w:p>
    <w:p w:rsidR="00EA635F" w:rsidRDefault="00EA635F" w:rsidP="00C13BE1">
      <w:pPr>
        <w:jc w:val="left"/>
        <w:rPr>
          <w:rFonts w:asciiTheme="minorHAnsi" w:hAnsiTheme="minorHAnsi" w:cstheme="minorHAnsi"/>
          <w:sz w:val="22"/>
          <w:szCs w:val="22"/>
        </w:rPr>
      </w:pPr>
      <w:r>
        <w:rPr>
          <w:rFonts w:asciiTheme="minorHAnsi" w:hAnsiTheme="minorHAnsi" w:cstheme="minorHAnsi"/>
          <w:sz w:val="22"/>
          <w:szCs w:val="22"/>
        </w:rPr>
        <w:t>Senior Government Lawyer</w:t>
      </w:r>
      <w:bookmarkStart w:id="0" w:name="_GoBack"/>
      <w:bookmarkEnd w:id="0"/>
    </w:p>
    <w:p w:rsidR="00C169DC" w:rsidRPr="003111F5" w:rsidRDefault="00C169DC" w:rsidP="00C13BE1">
      <w:pPr>
        <w:jc w:val="left"/>
        <w:rPr>
          <w:rFonts w:asciiTheme="minorHAnsi" w:hAnsiTheme="minorHAnsi" w:cstheme="minorHAnsi"/>
          <w:sz w:val="22"/>
          <w:szCs w:val="22"/>
        </w:rPr>
      </w:pPr>
      <w:r w:rsidRPr="003111F5">
        <w:rPr>
          <w:rFonts w:asciiTheme="minorHAnsi" w:hAnsiTheme="minorHAnsi" w:cstheme="minorHAnsi"/>
          <w:sz w:val="22"/>
          <w:szCs w:val="22"/>
        </w:rPr>
        <w:t>Information Law Team</w:t>
      </w:r>
    </w:p>
    <w:p w:rsidR="00C169DC" w:rsidRPr="003111F5" w:rsidRDefault="00C169DC" w:rsidP="00C13BE1">
      <w:pPr>
        <w:jc w:val="left"/>
        <w:rPr>
          <w:rFonts w:asciiTheme="minorHAnsi" w:hAnsiTheme="minorHAnsi" w:cstheme="minorHAnsi"/>
          <w:sz w:val="22"/>
          <w:szCs w:val="22"/>
        </w:rPr>
      </w:pPr>
      <w:r w:rsidRPr="003111F5">
        <w:rPr>
          <w:rFonts w:asciiTheme="minorHAnsi" w:hAnsiTheme="minorHAnsi" w:cstheme="minorHAnsi"/>
          <w:sz w:val="22"/>
          <w:szCs w:val="22"/>
        </w:rPr>
        <w:t>Corporate Legal</w:t>
      </w:r>
    </w:p>
    <w:p w:rsidR="00C169DC" w:rsidRPr="003111F5" w:rsidRDefault="00C169DC" w:rsidP="00C13BE1">
      <w:pPr>
        <w:jc w:val="left"/>
        <w:rPr>
          <w:rFonts w:asciiTheme="minorHAnsi" w:hAnsiTheme="minorHAnsi" w:cstheme="minorHAnsi"/>
          <w:sz w:val="22"/>
          <w:szCs w:val="22"/>
        </w:rPr>
      </w:pPr>
    </w:p>
    <w:p w:rsidR="00C169DC" w:rsidRDefault="00E205ED" w:rsidP="00C13BE1">
      <w:pPr>
        <w:jc w:val="left"/>
        <w:rPr>
          <w:rFonts w:asciiTheme="minorHAnsi" w:hAnsiTheme="minorHAnsi" w:cstheme="minorHAnsi"/>
          <w:sz w:val="22"/>
          <w:szCs w:val="22"/>
        </w:rPr>
      </w:pPr>
      <w:r w:rsidRPr="003111F5">
        <w:rPr>
          <w:rFonts w:asciiTheme="minorHAnsi" w:hAnsiTheme="minorHAnsi" w:cstheme="minorHAnsi"/>
          <w:sz w:val="22"/>
          <w:szCs w:val="22"/>
        </w:rPr>
        <w:t>2</w:t>
      </w:r>
      <w:r w:rsidR="00FB436A" w:rsidRPr="003111F5">
        <w:rPr>
          <w:rFonts w:asciiTheme="minorHAnsi" w:hAnsiTheme="minorHAnsi" w:cstheme="minorHAnsi"/>
          <w:sz w:val="22"/>
          <w:szCs w:val="22"/>
        </w:rPr>
        <w:t>3</w:t>
      </w:r>
      <w:r w:rsidR="00217B4E" w:rsidRPr="003111F5">
        <w:rPr>
          <w:rFonts w:asciiTheme="minorHAnsi" w:hAnsiTheme="minorHAnsi" w:cstheme="minorHAnsi"/>
          <w:sz w:val="22"/>
          <w:szCs w:val="22"/>
        </w:rPr>
        <w:t xml:space="preserve"> February 2018</w:t>
      </w:r>
    </w:p>
    <w:p w:rsidR="00F74AA7" w:rsidRDefault="00F74AA7" w:rsidP="00C13BE1">
      <w:pPr>
        <w:jc w:val="left"/>
        <w:rPr>
          <w:rFonts w:asciiTheme="minorHAnsi" w:hAnsiTheme="minorHAnsi" w:cstheme="minorHAnsi"/>
          <w:sz w:val="22"/>
          <w:szCs w:val="22"/>
        </w:rPr>
      </w:pPr>
    </w:p>
    <w:p w:rsidR="00F74AA7" w:rsidRDefault="00F74AA7" w:rsidP="00F74AA7">
      <w:pPr>
        <w:autoSpaceDE w:val="0"/>
        <w:autoSpaceDN w:val="0"/>
      </w:pPr>
    </w:p>
    <w:p w:rsidR="00F74AA7" w:rsidRPr="003111F5" w:rsidRDefault="00F74AA7" w:rsidP="00C13BE1">
      <w:pPr>
        <w:jc w:val="left"/>
        <w:rPr>
          <w:rFonts w:asciiTheme="minorHAnsi" w:hAnsiTheme="minorHAnsi" w:cstheme="minorHAnsi"/>
          <w:sz w:val="22"/>
          <w:szCs w:val="22"/>
        </w:rPr>
      </w:pPr>
    </w:p>
    <w:sectPr w:rsidR="00F74AA7" w:rsidRPr="003111F5" w:rsidSect="00A45898">
      <w:pgSz w:w="11906" w:h="16838" w:code="9"/>
      <w:pgMar w:top="1134" w:right="1106" w:bottom="1135" w:left="1259" w:header="284" w:footer="2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70" w:rsidRDefault="00876A70">
      <w:r>
        <w:separator/>
      </w:r>
    </w:p>
  </w:endnote>
  <w:endnote w:type="continuationSeparator" w:id="0">
    <w:p w:rsidR="00876A70" w:rsidRDefault="0087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70" w:rsidRDefault="00876A70">
      <w:r>
        <w:separator/>
      </w:r>
    </w:p>
  </w:footnote>
  <w:footnote w:type="continuationSeparator" w:id="0">
    <w:p w:rsidR="00876A70" w:rsidRDefault="00876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BB7"/>
    <w:multiLevelType w:val="hybridMultilevel"/>
    <w:tmpl w:val="2F5E86E2"/>
    <w:lvl w:ilvl="0" w:tplc="0C090017">
      <w:start w:val="1"/>
      <w:numFmt w:val="lowerLetter"/>
      <w:lvlText w:val="%1)"/>
      <w:lvlJc w:val="left"/>
      <w:pPr>
        <w:tabs>
          <w:tab w:val="num" w:pos="930"/>
        </w:tabs>
        <w:ind w:left="930" w:hanging="570"/>
      </w:pPr>
    </w:lvl>
    <w:lvl w:ilvl="1" w:tplc="B10A72F8">
      <w:start w:val="1"/>
      <w:numFmt w:val="lowerRoman"/>
      <w:lvlText w:val="(%2)"/>
      <w:lvlJc w:val="left"/>
      <w:pPr>
        <w:tabs>
          <w:tab w:val="num" w:pos="1845"/>
        </w:tabs>
        <w:ind w:left="1845" w:hanging="765"/>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02D9644F"/>
    <w:multiLevelType w:val="hybridMultilevel"/>
    <w:tmpl w:val="054EB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57AB1"/>
    <w:multiLevelType w:val="hybridMultilevel"/>
    <w:tmpl w:val="3922164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04F4B"/>
    <w:multiLevelType w:val="hybridMultilevel"/>
    <w:tmpl w:val="86A4DBB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12658A"/>
    <w:multiLevelType w:val="hybridMultilevel"/>
    <w:tmpl w:val="330805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81A7DBE"/>
    <w:multiLevelType w:val="multilevel"/>
    <w:tmpl w:val="C24C878E"/>
    <w:lvl w:ilvl="0">
      <w:start w:val="9"/>
      <w:numFmt w:val="decimal"/>
      <w:pStyle w:val="OutlineNumbered"/>
      <w:lvlText w:val="%1."/>
      <w:lvlJc w:val="left"/>
      <w:pPr>
        <w:tabs>
          <w:tab w:val="num" w:pos="657"/>
        </w:tabs>
        <w:ind w:left="90" w:firstLine="0"/>
      </w:pPr>
      <w:rPr>
        <w:rFonts w:ascii="Calibri" w:hAnsi="Calibri" w:hint="default"/>
        <w:sz w:val="22"/>
        <w:szCs w:val="22"/>
      </w:rPr>
    </w:lvl>
    <w:lvl w:ilvl="1">
      <w:start w:val="1"/>
      <w:numFmt w:val="lowerLetter"/>
      <w:lvlText w:val="(%2)"/>
      <w:lvlJc w:val="left"/>
      <w:pPr>
        <w:tabs>
          <w:tab w:val="num" w:pos="657"/>
        </w:tabs>
        <w:ind w:left="657" w:hanging="567"/>
      </w:pPr>
      <w:rPr>
        <w:rFonts w:hint="default"/>
      </w:rPr>
    </w:lvl>
    <w:lvl w:ilvl="2">
      <w:start w:val="1"/>
      <w:numFmt w:val="lowerRoman"/>
      <w:lvlText w:val="(%3)"/>
      <w:lvlJc w:val="left"/>
      <w:pPr>
        <w:tabs>
          <w:tab w:val="num" w:pos="657"/>
        </w:tabs>
        <w:ind w:left="1224" w:hanging="567"/>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6" w15:restartNumberingAfterBreak="0">
    <w:nsid w:val="0D726EF4"/>
    <w:multiLevelType w:val="hybridMultilevel"/>
    <w:tmpl w:val="C3C8771A"/>
    <w:lvl w:ilvl="0" w:tplc="364455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C4391"/>
    <w:multiLevelType w:val="hybridMultilevel"/>
    <w:tmpl w:val="C9622DC2"/>
    <w:lvl w:ilvl="0" w:tplc="206AF1B2">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1C9372DA"/>
    <w:multiLevelType w:val="hybridMultilevel"/>
    <w:tmpl w:val="BF76CD92"/>
    <w:lvl w:ilvl="0" w:tplc="8344597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FA4C5A"/>
    <w:multiLevelType w:val="hybridMultilevel"/>
    <w:tmpl w:val="018002EC"/>
    <w:lvl w:ilvl="0" w:tplc="EA125D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592444"/>
    <w:multiLevelType w:val="hybridMultilevel"/>
    <w:tmpl w:val="4B627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0D2BBD"/>
    <w:multiLevelType w:val="hybridMultilevel"/>
    <w:tmpl w:val="37A08236"/>
    <w:lvl w:ilvl="0" w:tplc="D3CE43BE">
      <w:start w:val="1"/>
      <w:numFmt w:val="bullet"/>
      <w:pStyle w:val="DotPoint1"/>
      <w:lvlText w:val=""/>
      <w:lvlJc w:val="left"/>
      <w:pPr>
        <w:tabs>
          <w:tab w:val="num" w:pos="567"/>
        </w:tabs>
        <w:ind w:left="567" w:hanging="567"/>
      </w:pPr>
      <w:rPr>
        <w:rFonts w:ascii="Wingdings" w:hAnsi="Wingdings"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D7DDF"/>
    <w:multiLevelType w:val="hybridMultilevel"/>
    <w:tmpl w:val="178A6466"/>
    <w:lvl w:ilvl="0" w:tplc="0FD847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5A5581"/>
    <w:multiLevelType w:val="hybridMultilevel"/>
    <w:tmpl w:val="0F6266CC"/>
    <w:lvl w:ilvl="0" w:tplc="7292CF78">
      <w:start w:val="1"/>
      <w:numFmt w:val="decimal"/>
      <w:lvlText w:val="%1."/>
      <w:lvlJc w:val="left"/>
      <w:pPr>
        <w:tabs>
          <w:tab w:val="num" w:pos="720"/>
        </w:tabs>
        <w:ind w:left="720" w:hanging="360"/>
      </w:pPr>
      <w:rPr>
        <w:b w:val="0"/>
        <w:i w:val="0"/>
        <w:color w:val="auto"/>
      </w:rPr>
    </w:lvl>
    <w:lvl w:ilvl="1" w:tplc="0C090001">
      <w:start w:val="1"/>
      <w:numFmt w:val="bullet"/>
      <w:lvlText w:val=""/>
      <w:lvlJc w:val="left"/>
      <w:pPr>
        <w:tabs>
          <w:tab w:val="num" w:pos="1495"/>
        </w:tabs>
        <w:ind w:left="1495" w:hanging="360"/>
      </w:pPr>
      <w:rPr>
        <w:rFonts w:ascii="Symbol" w:hAnsi="Symbol" w:hint="default"/>
        <w:color w:val="auto"/>
      </w:rPr>
    </w:lvl>
    <w:lvl w:ilvl="2" w:tplc="0C090001">
      <w:start w:val="1"/>
      <w:numFmt w:val="bullet"/>
      <w:lvlText w:val=""/>
      <w:lvlJc w:val="left"/>
      <w:pPr>
        <w:tabs>
          <w:tab w:val="num" w:pos="2160"/>
        </w:tabs>
        <w:ind w:left="2160" w:hanging="18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1B">
      <w:start w:val="1"/>
      <w:numFmt w:val="lowerRoman"/>
      <w:lvlText w:val="%6."/>
      <w:lvlJc w:val="right"/>
      <w:pPr>
        <w:tabs>
          <w:tab w:val="num" w:pos="4320"/>
        </w:tabs>
        <w:ind w:left="4320" w:hanging="180"/>
      </w:pPr>
    </w:lvl>
    <w:lvl w:ilvl="6" w:tplc="9E9C3F72">
      <w:numFmt w:val="bullet"/>
      <w:lvlText w:val="-"/>
      <w:lvlJc w:val="left"/>
      <w:pPr>
        <w:ind w:left="5040" w:hanging="360"/>
      </w:pPr>
      <w:rPr>
        <w:rFonts w:ascii="Calibri" w:eastAsia="Times New Roman" w:hAnsi="Calibri" w:cs="Calibri" w:hint="default"/>
      </w:r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F7A0F43"/>
    <w:multiLevelType w:val="hybridMultilevel"/>
    <w:tmpl w:val="DFCAF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382501"/>
    <w:multiLevelType w:val="hybridMultilevel"/>
    <w:tmpl w:val="8656FDC8"/>
    <w:lvl w:ilvl="0" w:tplc="0C090001">
      <w:start w:val="1"/>
      <w:numFmt w:val="bullet"/>
      <w:lvlText w:val=""/>
      <w:lvlJc w:val="left"/>
      <w:pPr>
        <w:ind w:left="1146" w:hanging="360"/>
      </w:pPr>
      <w:rPr>
        <w:rFonts w:ascii="Symbol" w:hAnsi="Symbol" w:hint="default"/>
        <w:b w:val="0"/>
        <w:i w:val="0"/>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33CC6662"/>
    <w:multiLevelType w:val="hybridMultilevel"/>
    <w:tmpl w:val="A372DA82"/>
    <w:lvl w:ilvl="0" w:tplc="26782D20">
      <w:start w:val="1"/>
      <w:numFmt w:val="decimal"/>
      <w:lvlText w:val="%1."/>
      <w:lvlJc w:val="left"/>
      <w:pPr>
        <w:ind w:left="360" w:hanging="360"/>
      </w:pPr>
      <w:rPr>
        <w:rFonts w:hint="default"/>
        <w:i w:val="0"/>
      </w:rPr>
    </w:lvl>
    <w:lvl w:ilvl="1" w:tplc="0C090001">
      <w:start w:val="1"/>
      <w:numFmt w:val="bullet"/>
      <w:lvlText w:val=""/>
      <w:lvlJc w:val="left"/>
      <w:pPr>
        <w:ind w:left="1080" w:hanging="360"/>
      </w:pPr>
      <w:rPr>
        <w:rFonts w:ascii="Symbol" w:hAnsi="Symbol" w:hint="default"/>
      </w:rPr>
    </w:lvl>
    <w:lvl w:ilvl="2" w:tplc="D66ED54E">
      <w:start w:val="1"/>
      <w:numFmt w:val="lowerRoman"/>
      <w:lvlText w:val="(%3)"/>
      <w:lvlJc w:val="righ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605339"/>
    <w:multiLevelType w:val="hybridMultilevel"/>
    <w:tmpl w:val="D8C0D7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732255D"/>
    <w:multiLevelType w:val="hybridMultilevel"/>
    <w:tmpl w:val="7B224700"/>
    <w:lvl w:ilvl="0" w:tplc="1F10EB5A">
      <w:start w:val="1"/>
      <w:numFmt w:val="lowerRoman"/>
      <w:lvlText w:val="(%1)"/>
      <w:lvlJc w:val="left"/>
      <w:pPr>
        <w:ind w:left="1866" w:hanging="72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0" w15:restartNumberingAfterBreak="0">
    <w:nsid w:val="3CFA7F9F"/>
    <w:multiLevelType w:val="hybridMultilevel"/>
    <w:tmpl w:val="B394D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E15653"/>
    <w:multiLevelType w:val="hybridMultilevel"/>
    <w:tmpl w:val="F6B88F58"/>
    <w:lvl w:ilvl="0" w:tplc="B380C966">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241568"/>
    <w:multiLevelType w:val="hybridMultilevel"/>
    <w:tmpl w:val="95463C1E"/>
    <w:lvl w:ilvl="0" w:tplc="26DA06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961DB1"/>
    <w:multiLevelType w:val="hybridMultilevel"/>
    <w:tmpl w:val="1A082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93798D"/>
    <w:multiLevelType w:val="hybridMultilevel"/>
    <w:tmpl w:val="54C68182"/>
    <w:lvl w:ilvl="0" w:tplc="829E46A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342F2"/>
    <w:multiLevelType w:val="hybridMultilevel"/>
    <w:tmpl w:val="1EBED4C4"/>
    <w:lvl w:ilvl="0" w:tplc="7292CF78">
      <w:start w:val="1"/>
      <w:numFmt w:val="decimal"/>
      <w:lvlText w:val="%1."/>
      <w:lvlJc w:val="left"/>
      <w:pPr>
        <w:ind w:left="1146" w:hanging="360"/>
      </w:pPr>
      <w:rPr>
        <w:rFonts w:hint="default"/>
        <w:b w:val="0"/>
        <w:i w:val="0"/>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BEB4957"/>
    <w:multiLevelType w:val="hybridMultilevel"/>
    <w:tmpl w:val="2AF697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534C48F4"/>
    <w:multiLevelType w:val="hybridMultilevel"/>
    <w:tmpl w:val="2F5E86E2"/>
    <w:lvl w:ilvl="0" w:tplc="0C090017">
      <w:start w:val="1"/>
      <w:numFmt w:val="lowerLetter"/>
      <w:lvlText w:val="%1)"/>
      <w:lvlJc w:val="left"/>
      <w:pPr>
        <w:tabs>
          <w:tab w:val="num" w:pos="930"/>
        </w:tabs>
        <w:ind w:left="930" w:hanging="570"/>
      </w:pPr>
    </w:lvl>
    <w:lvl w:ilvl="1" w:tplc="B10A72F8">
      <w:start w:val="1"/>
      <w:numFmt w:val="lowerRoman"/>
      <w:lvlText w:val="(%2)"/>
      <w:lvlJc w:val="left"/>
      <w:pPr>
        <w:tabs>
          <w:tab w:val="num" w:pos="1845"/>
        </w:tabs>
        <w:ind w:left="1845" w:hanging="765"/>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6827AC8"/>
    <w:multiLevelType w:val="hybridMultilevel"/>
    <w:tmpl w:val="1A082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397362"/>
    <w:multiLevelType w:val="hybridMultilevel"/>
    <w:tmpl w:val="8FECF65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995173"/>
    <w:multiLevelType w:val="hybridMultilevel"/>
    <w:tmpl w:val="756A06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604C14FF"/>
    <w:multiLevelType w:val="hybridMultilevel"/>
    <w:tmpl w:val="DCF8D31E"/>
    <w:lvl w:ilvl="0" w:tplc="0C090001">
      <w:start w:val="1"/>
      <w:numFmt w:val="bullet"/>
      <w:lvlText w:val=""/>
      <w:lvlJc w:val="left"/>
      <w:pPr>
        <w:tabs>
          <w:tab w:val="num" w:pos="720"/>
        </w:tabs>
        <w:ind w:left="720" w:hanging="360"/>
      </w:pPr>
      <w:rPr>
        <w:rFonts w:ascii="Symbol" w:hAnsi="Symbol" w:hint="default"/>
        <w:b w:val="0"/>
        <w:i w:val="0"/>
        <w:color w:val="auto"/>
      </w:rPr>
    </w:lvl>
    <w:lvl w:ilvl="1" w:tplc="0C090001">
      <w:start w:val="1"/>
      <w:numFmt w:val="bullet"/>
      <w:lvlText w:val=""/>
      <w:lvlJc w:val="left"/>
      <w:pPr>
        <w:tabs>
          <w:tab w:val="num" w:pos="1495"/>
        </w:tabs>
        <w:ind w:left="1495" w:hanging="360"/>
      </w:pPr>
      <w:rPr>
        <w:rFonts w:ascii="Symbol" w:hAnsi="Symbol" w:hint="default"/>
        <w:color w:val="auto"/>
      </w:rPr>
    </w:lvl>
    <w:lvl w:ilvl="2" w:tplc="0C090001">
      <w:start w:val="1"/>
      <w:numFmt w:val="bullet"/>
      <w:lvlText w:val=""/>
      <w:lvlJc w:val="left"/>
      <w:pPr>
        <w:tabs>
          <w:tab w:val="num" w:pos="2160"/>
        </w:tabs>
        <w:ind w:left="2160" w:hanging="18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1B">
      <w:start w:val="1"/>
      <w:numFmt w:val="lowerRoman"/>
      <w:lvlText w:val="%6."/>
      <w:lvlJc w:val="right"/>
      <w:pPr>
        <w:tabs>
          <w:tab w:val="num" w:pos="4320"/>
        </w:tabs>
        <w:ind w:left="4320" w:hanging="180"/>
      </w:pPr>
    </w:lvl>
    <w:lvl w:ilvl="6" w:tplc="9E9C3F72">
      <w:numFmt w:val="bullet"/>
      <w:lvlText w:val="-"/>
      <w:lvlJc w:val="left"/>
      <w:pPr>
        <w:ind w:left="5040" w:hanging="360"/>
      </w:pPr>
      <w:rPr>
        <w:rFonts w:ascii="Calibri" w:eastAsia="Times New Roman" w:hAnsi="Calibri" w:cs="Calibri" w:hint="default"/>
      </w:r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4BA7FEC"/>
    <w:multiLevelType w:val="hybridMultilevel"/>
    <w:tmpl w:val="F63C1E08"/>
    <w:lvl w:ilvl="0" w:tplc="9244AD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4CC2603"/>
    <w:multiLevelType w:val="hybridMultilevel"/>
    <w:tmpl w:val="C14AAFD2"/>
    <w:lvl w:ilvl="0" w:tplc="3432F4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123788"/>
    <w:multiLevelType w:val="hybridMultilevel"/>
    <w:tmpl w:val="683083CA"/>
    <w:lvl w:ilvl="0" w:tplc="0C090001">
      <w:start w:val="1"/>
      <w:numFmt w:val="bullet"/>
      <w:lvlText w:val=""/>
      <w:lvlJc w:val="left"/>
      <w:pPr>
        <w:ind w:left="1350" w:hanging="360"/>
      </w:pPr>
      <w:rPr>
        <w:rFonts w:ascii="Symbol" w:hAnsi="Symbol" w:hint="default"/>
      </w:rPr>
    </w:lvl>
    <w:lvl w:ilvl="1" w:tplc="0C090003">
      <w:start w:val="1"/>
      <w:numFmt w:val="bullet"/>
      <w:lvlText w:val="o"/>
      <w:lvlJc w:val="left"/>
      <w:pPr>
        <w:ind w:left="2070" w:hanging="360"/>
      </w:pPr>
      <w:rPr>
        <w:rFonts w:ascii="Courier New" w:hAnsi="Courier New" w:cs="Courier New" w:hint="default"/>
      </w:rPr>
    </w:lvl>
    <w:lvl w:ilvl="2" w:tplc="0C090005">
      <w:start w:val="1"/>
      <w:numFmt w:val="bullet"/>
      <w:lvlText w:val=""/>
      <w:lvlJc w:val="left"/>
      <w:pPr>
        <w:ind w:left="2790" w:hanging="360"/>
      </w:pPr>
      <w:rPr>
        <w:rFonts w:ascii="Wingdings" w:hAnsi="Wingdings" w:hint="default"/>
      </w:rPr>
    </w:lvl>
    <w:lvl w:ilvl="3" w:tplc="0C090001">
      <w:start w:val="1"/>
      <w:numFmt w:val="bullet"/>
      <w:lvlText w:val=""/>
      <w:lvlJc w:val="left"/>
      <w:pPr>
        <w:ind w:left="3510" w:hanging="360"/>
      </w:pPr>
      <w:rPr>
        <w:rFonts w:ascii="Symbol" w:hAnsi="Symbol" w:hint="default"/>
      </w:rPr>
    </w:lvl>
    <w:lvl w:ilvl="4" w:tplc="0C090003">
      <w:start w:val="1"/>
      <w:numFmt w:val="bullet"/>
      <w:lvlText w:val="o"/>
      <w:lvlJc w:val="left"/>
      <w:pPr>
        <w:ind w:left="4230" w:hanging="360"/>
      </w:pPr>
      <w:rPr>
        <w:rFonts w:ascii="Courier New" w:hAnsi="Courier New" w:cs="Courier New" w:hint="default"/>
      </w:rPr>
    </w:lvl>
    <w:lvl w:ilvl="5" w:tplc="0C090005">
      <w:start w:val="1"/>
      <w:numFmt w:val="bullet"/>
      <w:lvlText w:val=""/>
      <w:lvlJc w:val="left"/>
      <w:pPr>
        <w:ind w:left="4950" w:hanging="360"/>
      </w:pPr>
      <w:rPr>
        <w:rFonts w:ascii="Wingdings" w:hAnsi="Wingdings" w:hint="default"/>
      </w:rPr>
    </w:lvl>
    <w:lvl w:ilvl="6" w:tplc="0C090001">
      <w:start w:val="1"/>
      <w:numFmt w:val="bullet"/>
      <w:lvlText w:val=""/>
      <w:lvlJc w:val="left"/>
      <w:pPr>
        <w:ind w:left="5670" w:hanging="360"/>
      </w:pPr>
      <w:rPr>
        <w:rFonts w:ascii="Symbol" w:hAnsi="Symbol" w:hint="default"/>
      </w:rPr>
    </w:lvl>
    <w:lvl w:ilvl="7" w:tplc="0C090003">
      <w:start w:val="1"/>
      <w:numFmt w:val="bullet"/>
      <w:lvlText w:val="o"/>
      <w:lvlJc w:val="left"/>
      <w:pPr>
        <w:ind w:left="6390" w:hanging="360"/>
      </w:pPr>
      <w:rPr>
        <w:rFonts w:ascii="Courier New" w:hAnsi="Courier New" w:cs="Courier New" w:hint="default"/>
      </w:rPr>
    </w:lvl>
    <w:lvl w:ilvl="8" w:tplc="0C090005">
      <w:start w:val="1"/>
      <w:numFmt w:val="bullet"/>
      <w:lvlText w:val=""/>
      <w:lvlJc w:val="left"/>
      <w:pPr>
        <w:ind w:left="7110" w:hanging="360"/>
      </w:pPr>
      <w:rPr>
        <w:rFonts w:ascii="Wingdings" w:hAnsi="Wingdings" w:hint="default"/>
      </w:rPr>
    </w:lvl>
  </w:abstractNum>
  <w:abstractNum w:abstractNumId="35" w15:restartNumberingAfterBreak="0">
    <w:nsid w:val="67E871A7"/>
    <w:multiLevelType w:val="hybridMultilevel"/>
    <w:tmpl w:val="FA764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B109A2"/>
    <w:multiLevelType w:val="hybridMultilevel"/>
    <w:tmpl w:val="1EBED4C4"/>
    <w:lvl w:ilvl="0" w:tplc="7292CF78">
      <w:start w:val="1"/>
      <w:numFmt w:val="decimal"/>
      <w:lvlText w:val="%1."/>
      <w:lvlJc w:val="left"/>
      <w:pPr>
        <w:ind w:left="1146" w:hanging="360"/>
      </w:pPr>
      <w:rPr>
        <w:rFonts w:hint="default"/>
        <w:b w:val="0"/>
        <w:i w:val="0"/>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699E2BCD"/>
    <w:multiLevelType w:val="hybridMultilevel"/>
    <w:tmpl w:val="2CD6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443D4"/>
    <w:multiLevelType w:val="hybridMultilevel"/>
    <w:tmpl w:val="9D540CAC"/>
    <w:lvl w:ilvl="0" w:tplc="9FD06B5C">
      <w:start w:val="1"/>
      <w:numFmt w:val="decimal"/>
      <w:lvlText w:val="(%1)"/>
      <w:lvlJc w:val="left"/>
      <w:pPr>
        <w:ind w:left="1080" w:hanging="360"/>
      </w:pPr>
      <w:rPr>
        <w:rFonts w:ascii="Calibri" w:eastAsia="Calibri" w:hAnsi="Calibri"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9" w15:restartNumberingAfterBreak="0">
    <w:nsid w:val="75575461"/>
    <w:multiLevelType w:val="hybridMultilevel"/>
    <w:tmpl w:val="9A6EF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FC156C"/>
    <w:multiLevelType w:val="hybridMultilevel"/>
    <w:tmpl w:val="17F8D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75444D"/>
    <w:multiLevelType w:val="hybridMultilevel"/>
    <w:tmpl w:val="8F6A797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17"/>
  </w:num>
  <w:num w:numId="5">
    <w:abstractNumId w:val="3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8"/>
  </w:num>
  <w:num w:numId="10">
    <w:abstractNumId w:val="12"/>
  </w:num>
  <w:num w:numId="11">
    <w:abstractNumId w:val="6"/>
  </w:num>
  <w:num w:numId="12">
    <w:abstractNumId w:val="33"/>
  </w:num>
  <w:num w:numId="13">
    <w:abstractNumId w:val="22"/>
  </w:num>
  <w:num w:numId="14">
    <w:abstractNumId w:val="4"/>
  </w:num>
  <w:num w:numId="15">
    <w:abstractNumId w:val="36"/>
  </w:num>
  <w:num w:numId="16">
    <w:abstractNumId w:val="32"/>
  </w:num>
  <w:num w:numId="17">
    <w:abstractNumId w:val="10"/>
  </w:num>
  <w:num w:numId="18">
    <w:abstractNumId w:val="28"/>
  </w:num>
  <w:num w:numId="19">
    <w:abstractNumId w:val="23"/>
  </w:num>
  <w:num w:numId="20">
    <w:abstractNumId w:val="35"/>
  </w:num>
  <w:num w:numId="21">
    <w:abstractNumId w:val="31"/>
  </w:num>
  <w:num w:numId="22">
    <w:abstractNumId w:val="19"/>
  </w:num>
  <w:num w:numId="23">
    <w:abstractNumId w:val="25"/>
  </w:num>
  <w:num w:numId="24">
    <w:abstractNumId w:val="16"/>
  </w:num>
  <w:num w:numId="25">
    <w:abstractNumId w:val="20"/>
  </w:num>
  <w:num w:numId="26">
    <w:abstractNumId w:val="3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9"/>
  </w:num>
  <w:num w:numId="34">
    <w:abstractNumId w:val="1"/>
  </w:num>
  <w:num w:numId="35">
    <w:abstractNumId w:val="40"/>
  </w:num>
  <w:num w:numId="36">
    <w:abstractNumId w:val="29"/>
  </w:num>
  <w:num w:numId="37">
    <w:abstractNumId w:val="41"/>
  </w:num>
  <w:num w:numId="38">
    <w:abstractNumId w:val="2"/>
  </w:num>
  <w:num w:numId="39">
    <w:abstractNumId w:val="3"/>
  </w:num>
  <w:num w:numId="40">
    <w:abstractNumId w:val="34"/>
  </w:num>
  <w:num w:numId="41">
    <w:abstractNumId w:val="2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D5"/>
    <w:rsid w:val="0000139D"/>
    <w:rsid w:val="00003371"/>
    <w:rsid w:val="0000364F"/>
    <w:rsid w:val="000041B0"/>
    <w:rsid w:val="00005146"/>
    <w:rsid w:val="00010921"/>
    <w:rsid w:val="00011122"/>
    <w:rsid w:val="00011B06"/>
    <w:rsid w:val="00011E34"/>
    <w:rsid w:val="00012EA4"/>
    <w:rsid w:val="000131B0"/>
    <w:rsid w:val="000214A1"/>
    <w:rsid w:val="0003387B"/>
    <w:rsid w:val="00036273"/>
    <w:rsid w:val="000362F8"/>
    <w:rsid w:val="00043130"/>
    <w:rsid w:val="00043CAF"/>
    <w:rsid w:val="000448BB"/>
    <w:rsid w:val="000470E2"/>
    <w:rsid w:val="0004727C"/>
    <w:rsid w:val="00053AD5"/>
    <w:rsid w:val="000551B1"/>
    <w:rsid w:val="000604E8"/>
    <w:rsid w:val="00062021"/>
    <w:rsid w:val="00064C71"/>
    <w:rsid w:val="00065483"/>
    <w:rsid w:val="00065C8D"/>
    <w:rsid w:val="00066A83"/>
    <w:rsid w:val="00070E8D"/>
    <w:rsid w:val="00075AE5"/>
    <w:rsid w:val="000809F0"/>
    <w:rsid w:val="00082926"/>
    <w:rsid w:val="000846DA"/>
    <w:rsid w:val="0009225E"/>
    <w:rsid w:val="000951B3"/>
    <w:rsid w:val="00096245"/>
    <w:rsid w:val="0009723F"/>
    <w:rsid w:val="00097467"/>
    <w:rsid w:val="000974C9"/>
    <w:rsid w:val="000A1C8B"/>
    <w:rsid w:val="000A4357"/>
    <w:rsid w:val="000A7494"/>
    <w:rsid w:val="000B3A22"/>
    <w:rsid w:val="000B5957"/>
    <w:rsid w:val="000B6C63"/>
    <w:rsid w:val="000B7EC3"/>
    <w:rsid w:val="000C036F"/>
    <w:rsid w:val="000C42EC"/>
    <w:rsid w:val="000C574B"/>
    <w:rsid w:val="000D0783"/>
    <w:rsid w:val="000D1999"/>
    <w:rsid w:val="000E030B"/>
    <w:rsid w:val="000E0EE7"/>
    <w:rsid w:val="000E28D1"/>
    <w:rsid w:val="000E3013"/>
    <w:rsid w:val="000E318B"/>
    <w:rsid w:val="000E3F78"/>
    <w:rsid w:val="000E4F38"/>
    <w:rsid w:val="000E69F2"/>
    <w:rsid w:val="000E6AF6"/>
    <w:rsid w:val="000F2203"/>
    <w:rsid w:val="000F2937"/>
    <w:rsid w:val="000F4428"/>
    <w:rsid w:val="000F5C42"/>
    <w:rsid w:val="001005CE"/>
    <w:rsid w:val="001008F3"/>
    <w:rsid w:val="00104D2D"/>
    <w:rsid w:val="00107393"/>
    <w:rsid w:val="001119DE"/>
    <w:rsid w:val="00112E0A"/>
    <w:rsid w:val="00113506"/>
    <w:rsid w:val="00113F94"/>
    <w:rsid w:val="00115DCF"/>
    <w:rsid w:val="0011747C"/>
    <w:rsid w:val="00120F60"/>
    <w:rsid w:val="0012151D"/>
    <w:rsid w:val="00123DD8"/>
    <w:rsid w:val="001253AA"/>
    <w:rsid w:val="001260FC"/>
    <w:rsid w:val="001266A7"/>
    <w:rsid w:val="00127045"/>
    <w:rsid w:val="00127AF9"/>
    <w:rsid w:val="00127F56"/>
    <w:rsid w:val="0013098B"/>
    <w:rsid w:val="00131A24"/>
    <w:rsid w:val="00131CB4"/>
    <w:rsid w:val="0013639A"/>
    <w:rsid w:val="0013726F"/>
    <w:rsid w:val="00137B00"/>
    <w:rsid w:val="00140546"/>
    <w:rsid w:val="00142836"/>
    <w:rsid w:val="00144251"/>
    <w:rsid w:val="00146FF1"/>
    <w:rsid w:val="001476A4"/>
    <w:rsid w:val="00150BFA"/>
    <w:rsid w:val="00151126"/>
    <w:rsid w:val="001522E7"/>
    <w:rsid w:val="001542B3"/>
    <w:rsid w:val="0015515A"/>
    <w:rsid w:val="001553A0"/>
    <w:rsid w:val="00155FE4"/>
    <w:rsid w:val="00156BAE"/>
    <w:rsid w:val="001667D0"/>
    <w:rsid w:val="001724DA"/>
    <w:rsid w:val="00173854"/>
    <w:rsid w:val="00176ED0"/>
    <w:rsid w:val="0018137E"/>
    <w:rsid w:val="0018140A"/>
    <w:rsid w:val="00183661"/>
    <w:rsid w:val="001863FC"/>
    <w:rsid w:val="0019064C"/>
    <w:rsid w:val="001909A6"/>
    <w:rsid w:val="00192179"/>
    <w:rsid w:val="00195EAC"/>
    <w:rsid w:val="001A1713"/>
    <w:rsid w:val="001A2005"/>
    <w:rsid w:val="001A2525"/>
    <w:rsid w:val="001A34BD"/>
    <w:rsid w:val="001A40F5"/>
    <w:rsid w:val="001B013D"/>
    <w:rsid w:val="001B130D"/>
    <w:rsid w:val="001B1C13"/>
    <w:rsid w:val="001B26A9"/>
    <w:rsid w:val="001B36F3"/>
    <w:rsid w:val="001B3709"/>
    <w:rsid w:val="001B3E39"/>
    <w:rsid w:val="001D00DF"/>
    <w:rsid w:val="001D08F1"/>
    <w:rsid w:val="001D12BC"/>
    <w:rsid w:val="001D71E3"/>
    <w:rsid w:val="001E02E3"/>
    <w:rsid w:val="001E2FC0"/>
    <w:rsid w:val="001E49C8"/>
    <w:rsid w:val="001E4A0A"/>
    <w:rsid w:val="001E5BDC"/>
    <w:rsid w:val="001E62B3"/>
    <w:rsid w:val="001F3153"/>
    <w:rsid w:val="001F36A8"/>
    <w:rsid w:val="001F4C6E"/>
    <w:rsid w:val="001F62D5"/>
    <w:rsid w:val="002050DC"/>
    <w:rsid w:val="002113CA"/>
    <w:rsid w:val="00213DD3"/>
    <w:rsid w:val="00214686"/>
    <w:rsid w:val="00214AC2"/>
    <w:rsid w:val="00217B4E"/>
    <w:rsid w:val="002229A6"/>
    <w:rsid w:val="00224737"/>
    <w:rsid w:val="00226FAC"/>
    <w:rsid w:val="00227162"/>
    <w:rsid w:val="00227348"/>
    <w:rsid w:val="00235895"/>
    <w:rsid w:val="00235EBF"/>
    <w:rsid w:val="00236CAF"/>
    <w:rsid w:val="0023712F"/>
    <w:rsid w:val="0023739D"/>
    <w:rsid w:val="002412D5"/>
    <w:rsid w:val="00244840"/>
    <w:rsid w:val="0024502F"/>
    <w:rsid w:val="0024635C"/>
    <w:rsid w:val="00247218"/>
    <w:rsid w:val="00247CFC"/>
    <w:rsid w:val="00247D05"/>
    <w:rsid w:val="002541DC"/>
    <w:rsid w:val="00254538"/>
    <w:rsid w:val="002558FA"/>
    <w:rsid w:val="00256C49"/>
    <w:rsid w:val="002608EE"/>
    <w:rsid w:val="002628C7"/>
    <w:rsid w:val="0026295E"/>
    <w:rsid w:val="00262A83"/>
    <w:rsid w:val="00263BDC"/>
    <w:rsid w:val="00264E8D"/>
    <w:rsid w:val="002727A1"/>
    <w:rsid w:val="002747A4"/>
    <w:rsid w:val="0027494E"/>
    <w:rsid w:val="00275B5C"/>
    <w:rsid w:val="002765F5"/>
    <w:rsid w:val="002769B3"/>
    <w:rsid w:val="002819DC"/>
    <w:rsid w:val="00287A91"/>
    <w:rsid w:val="0029192C"/>
    <w:rsid w:val="00294049"/>
    <w:rsid w:val="002942D3"/>
    <w:rsid w:val="002960DD"/>
    <w:rsid w:val="002A5811"/>
    <w:rsid w:val="002A7309"/>
    <w:rsid w:val="002B7075"/>
    <w:rsid w:val="002B7417"/>
    <w:rsid w:val="002C0A13"/>
    <w:rsid w:val="002C2A14"/>
    <w:rsid w:val="002C2B05"/>
    <w:rsid w:val="002C3843"/>
    <w:rsid w:val="002C4D3E"/>
    <w:rsid w:val="002D0052"/>
    <w:rsid w:val="002D0DDD"/>
    <w:rsid w:val="002D0E1B"/>
    <w:rsid w:val="002D26F2"/>
    <w:rsid w:val="002D40F9"/>
    <w:rsid w:val="002E13E3"/>
    <w:rsid w:val="002E32B8"/>
    <w:rsid w:val="002E37A3"/>
    <w:rsid w:val="002E5E59"/>
    <w:rsid w:val="002E68C7"/>
    <w:rsid w:val="002F0934"/>
    <w:rsid w:val="002F158A"/>
    <w:rsid w:val="002F3A89"/>
    <w:rsid w:val="002F68B8"/>
    <w:rsid w:val="003003EB"/>
    <w:rsid w:val="003023BF"/>
    <w:rsid w:val="00303341"/>
    <w:rsid w:val="0030590B"/>
    <w:rsid w:val="00305FB4"/>
    <w:rsid w:val="003111F5"/>
    <w:rsid w:val="00313A12"/>
    <w:rsid w:val="0031414F"/>
    <w:rsid w:val="0032435D"/>
    <w:rsid w:val="00327174"/>
    <w:rsid w:val="00327279"/>
    <w:rsid w:val="0033002E"/>
    <w:rsid w:val="00330AEA"/>
    <w:rsid w:val="00336AC5"/>
    <w:rsid w:val="003373FD"/>
    <w:rsid w:val="00337844"/>
    <w:rsid w:val="00340229"/>
    <w:rsid w:val="0034379B"/>
    <w:rsid w:val="00344EE2"/>
    <w:rsid w:val="00350B55"/>
    <w:rsid w:val="003516D9"/>
    <w:rsid w:val="00352CA2"/>
    <w:rsid w:val="003531E3"/>
    <w:rsid w:val="00355CBD"/>
    <w:rsid w:val="00356AE4"/>
    <w:rsid w:val="00356B90"/>
    <w:rsid w:val="003575E5"/>
    <w:rsid w:val="00357B02"/>
    <w:rsid w:val="003614EE"/>
    <w:rsid w:val="003646AA"/>
    <w:rsid w:val="00364C0F"/>
    <w:rsid w:val="00364E97"/>
    <w:rsid w:val="00367616"/>
    <w:rsid w:val="003748AA"/>
    <w:rsid w:val="00374A21"/>
    <w:rsid w:val="0037512E"/>
    <w:rsid w:val="00375A08"/>
    <w:rsid w:val="00377A68"/>
    <w:rsid w:val="00380EE4"/>
    <w:rsid w:val="00383438"/>
    <w:rsid w:val="003846C6"/>
    <w:rsid w:val="003874DD"/>
    <w:rsid w:val="00392A2E"/>
    <w:rsid w:val="003944C8"/>
    <w:rsid w:val="00395F2A"/>
    <w:rsid w:val="003A1179"/>
    <w:rsid w:val="003A2483"/>
    <w:rsid w:val="003A2E74"/>
    <w:rsid w:val="003A36CA"/>
    <w:rsid w:val="003A4B0F"/>
    <w:rsid w:val="003C0BB8"/>
    <w:rsid w:val="003C11F1"/>
    <w:rsid w:val="003D0918"/>
    <w:rsid w:val="003D0FEA"/>
    <w:rsid w:val="003D4E3C"/>
    <w:rsid w:val="003D7C48"/>
    <w:rsid w:val="003E04AC"/>
    <w:rsid w:val="003E7EE9"/>
    <w:rsid w:val="003F3810"/>
    <w:rsid w:val="00400FD6"/>
    <w:rsid w:val="00401E7F"/>
    <w:rsid w:val="00402AC1"/>
    <w:rsid w:val="00405978"/>
    <w:rsid w:val="00405D93"/>
    <w:rsid w:val="00406D97"/>
    <w:rsid w:val="004101C7"/>
    <w:rsid w:val="00410395"/>
    <w:rsid w:val="00410C69"/>
    <w:rsid w:val="00411038"/>
    <w:rsid w:val="004115DC"/>
    <w:rsid w:val="004129EE"/>
    <w:rsid w:val="004133E3"/>
    <w:rsid w:val="00422C00"/>
    <w:rsid w:val="00427692"/>
    <w:rsid w:val="00427B81"/>
    <w:rsid w:val="004328EB"/>
    <w:rsid w:val="00433350"/>
    <w:rsid w:val="004363D8"/>
    <w:rsid w:val="00441888"/>
    <w:rsid w:val="0044203F"/>
    <w:rsid w:val="00443CD2"/>
    <w:rsid w:val="00445FEA"/>
    <w:rsid w:val="00450341"/>
    <w:rsid w:val="00450BBF"/>
    <w:rsid w:val="00457893"/>
    <w:rsid w:val="00457FBB"/>
    <w:rsid w:val="00460980"/>
    <w:rsid w:val="00463249"/>
    <w:rsid w:val="0046369F"/>
    <w:rsid w:val="00467FDB"/>
    <w:rsid w:val="00470339"/>
    <w:rsid w:val="00470D50"/>
    <w:rsid w:val="00471133"/>
    <w:rsid w:val="00471BC2"/>
    <w:rsid w:val="004760B7"/>
    <w:rsid w:val="004761DC"/>
    <w:rsid w:val="0047790D"/>
    <w:rsid w:val="00477E86"/>
    <w:rsid w:val="004818AD"/>
    <w:rsid w:val="00482E3E"/>
    <w:rsid w:val="00485446"/>
    <w:rsid w:val="00486F33"/>
    <w:rsid w:val="00486FCE"/>
    <w:rsid w:val="00490E33"/>
    <w:rsid w:val="00492D3E"/>
    <w:rsid w:val="00495313"/>
    <w:rsid w:val="00495749"/>
    <w:rsid w:val="00496B4A"/>
    <w:rsid w:val="004A1D93"/>
    <w:rsid w:val="004A284A"/>
    <w:rsid w:val="004A391D"/>
    <w:rsid w:val="004A5789"/>
    <w:rsid w:val="004A6890"/>
    <w:rsid w:val="004B0F64"/>
    <w:rsid w:val="004B301B"/>
    <w:rsid w:val="004B3F8B"/>
    <w:rsid w:val="004C0F2D"/>
    <w:rsid w:val="004C20B4"/>
    <w:rsid w:val="004C44E4"/>
    <w:rsid w:val="004C4F46"/>
    <w:rsid w:val="004C6299"/>
    <w:rsid w:val="004C6660"/>
    <w:rsid w:val="004C7D71"/>
    <w:rsid w:val="004D19A9"/>
    <w:rsid w:val="004D264D"/>
    <w:rsid w:val="004D2F08"/>
    <w:rsid w:val="004D3179"/>
    <w:rsid w:val="004D56FD"/>
    <w:rsid w:val="004D623C"/>
    <w:rsid w:val="004E174D"/>
    <w:rsid w:val="004E1809"/>
    <w:rsid w:val="004E4E92"/>
    <w:rsid w:val="004E53BF"/>
    <w:rsid w:val="004E55DD"/>
    <w:rsid w:val="004E5FC9"/>
    <w:rsid w:val="004E7BBC"/>
    <w:rsid w:val="004F0490"/>
    <w:rsid w:val="004F0D7D"/>
    <w:rsid w:val="004F3446"/>
    <w:rsid w:val="004F452F"/>
    <w:rsid w:val="004F4814"/>
    <w:rsid w:val="004F52FD"/>
    <w:rsid w:val="004F5B4E"/>
    <w:rsid w:val="004F5FB2"/>
    <w:rsid w:val="004F6E38"/>
    <w:rsid w:val="004F7949"/>
    <w:rsid w:val="005026E0"/>
    <w:rsid w:val="00505A74"/>
    <w:rsid w:val="00506EA8"/>
    <w:rsid w:val="00510A3E"/>
    <w:rsid w:val="00510FD8"/>
    <w:rsid w:val="00511266"/>
    <w:rsid w:val="005115BC"/>
    <w:rsid w:val="00512A0C"/>
    <w:rsid w:val="00513384"/>
    <w:rsid w:val="00514733"/>
    <w:rsid w:val="00515647"/>
    <w:rsid w:val="00520DB8"/>
    <w:rsid w:val="00522643"/>
    <w:rsid w:val="00523973"/>
    <w:rsid w:val="00523C9C"/>
    <w:rsid w:val="0052544B"/>
    <w:rsid w:val="005309EF"/>
    <w:rsid w:val="00531FA6"/>
    <w:rsid w:val="00533B46"/>
    <w:rsid w:val="00535BFC"/>
    <w:rsid w:val="00540769"/>
    <w:rsid w:val="00544899"/>
    <w:rsid w:val="00544B90"/>
    <w:rsid w:val="00550C7D"/>
    <w:rsid w:val="00551609"/>
    <w:rsid w:val="00552488"/>
    <w:rsid w:val="0055717A"/>
    <w:rsid w:val="005603CE"/>
    <w:rsid w:val="005624D8"/>
    <w:rsid w:val="005641AF"/>
    <w:rsid w:val="00566EC6"/>
    <w:rsid w:val="005673AB"/>
    <w:rsid w:val="00567CCD"/>
    <w:rsid w:val="00577CE0"/>
    <w:rsid w:val="005818B0"/>
    <w:rsid w:val="00581FAF"/>
    <w:rsid w:val="005825BC"/>
    <w:rsid w:val="00586666"/>
    <w:rsid w:val="00594123"/>
    <w:rsid w:val="005961EE"/>
    <w:rsid w:val="00597539"/>
    <w:rsid w:val="005A4957"/>
    <w:rsid w:val="005A717D"/>
    <w:rsid w:val="005B0C93"/>
    <w:rsid w:val="005B10A1"/>
    <w:rsid w:val="005C086D"/>
    <w:rsid w:val="005C75AA"/>
    <w:rsid w:val="005C7EA4"/>
    <w:rsid w:val="005D15B6"/>
    <w:rsid w:val="005D6EFA"/>
    <w:rsid w:val="005E04A4"/>
    <w:rsid w:val="005E30A5"/>
    <w:rsid w:val="005E6C5D"/>
    <w:rsid w:val="005F04CC"/>
    <w:rsid w:val="005F1B89"/>
    <w:rsid w:val="006013F8"/>
    <w:rsid w:val="00602E9D"/>
    <w:rsid w:val="006048B2"/>
    <w:rsid w:val="00605366"/>
    <w:rsid w:val="00616BA8"/>
    <w:rsid w:val="00620ED2"/>
    <w:rsid w:val="00621F5D"/>
    <w:rsid w:val="006269F8"/>
    <w:rsid w:val="00630B66"/>
    <w:rsid w:val="00636272"/>
    <w:rsid w:val="006375E8"/>
    <w:rsid w:val="006377BA"/>
    <w:rsid w:val="00640446"/>
    <w:rsid w:val="00640504"/>
    <w:rsid w:val="00640CE1"/>
    <w:rsid w:val="0064183D"/>
    <w:rsid w:val="00641EBD"/>
    <w:rsid w:val="00643C2F"/>
    <w:rsid w:val="00653E5E"/>
    <w:rsid w:val="0065515C"/>
    <w:rsid w:val="0066036E"/>
    <w:rsid w:val="00661820"/>
    <w:rsid w:val="0066285F"/>
    <w:rsid w:val="00665604"/>
    <w:rsid w:val="00665937"/>
    <w:rsid w:val="00665987"/>
    <w:rsid w:val="006709FF"/>
    <w:rsid w:val="00672C05"/>
    <w:rsid w:val="0067438C"/>
    <w:rsid w:val="00680AB7"/>
    <w:rsid w:val="00680FBE"/>
    <w:rsid w:val="00686939"/>
    <w:rsid w:val="0068763D"/>
    <w:rsid w:val="00687A6D"/>
    <w:rsid w:val="00691B5E"/>
    <w:rsid w:val="006925AF"/>
    <w:rsid w:val="00693B01"/>
    <w:rsid w:val="006A3FB4"/>
    <w:rsid w:val="006A555F"/>
    <w:rsid w:val="006A7428"/>
    <w:rsid w:val="006B22D0"/>
    <w:rsid w:val="006B57EC"/>
    <w:rsid w:val="006C1F4F"/>
    <w:rsid w:val="006C7589"/>
    <w:rsid w:val="006D0504"/>
    <w:rsid w:val="006D253C"/>
    <w:rsid w:val="006D3345"/>
    <w:rsid w:val="006D5258"/>
    <w:rsid w:val="006E0E3C"/>
    <w:rsid w:val="006E4105"/>
    <w:rsid w:val="006E5E21"/>
    <w:rsid w:val="006E7F40"/>
    <w:rsid w:val="006F1417"/>
    <w:rsid w:val="006F17E2"/>
    <w:rsid w:val="006F1CBE"/>
    <w:rsid w:val="006F2F64"/>
    <w:rsid w:val="006F68AA"/>
    <w:rsid w:val="006F743D"/>
    <w:rsid w:val="00700173"/>
    <w:rsid w:val="00701110"/>
    <w:rsid w:val="00705944"/>
    <w:rsid w:val="00710652"/>
    <w:rsid w:val="00710FEA"/>
    <w:rsid w:val="00711602"/>
    <w:rsid w:val="00711E75"/>
    <w:rsid w:val="007148BC"/>
    <w:rsid w:val="007225A5"/>
    <w:rsid w:val="00725CC4"/>
    <w:rsid w:val="00730E9D"/>
    <w:rsid w:val="00733AE9"/>
    <w:rsid w:val="00734FAC"/>
    <w:rsid w:val="007358B1"/>
    <w:rsid w:val="00735B95"/>
    <w:rsid w:val="00741981"/>
    <w:rsid w:val="00742539"/>
    <w:rsid w:val="00745061"/>
    <w:rsid w:val="007451D7"/>
    <w:rsid w:val="00750D81"/>
    <w:rsid w:val="00751D89"/>
    <w:rsid w:val="00753CD5"/>
    <w:rsid w:val="00754AE9"/>
    <w:rsid w:val="0075543D"/>
    <w:rsid w:val="007629B1"/>
    <w:rsid w:val="00762BA7"/>
    <w:rsid w:val="00763D11"/>
    <w:rsid w:val="0076480D"/>
    <w:rsid w:val="00766638"/>
    <w:rsid w:val="00771258"/>
    <w:rsid w:val="007739A8"/>
    <w:rsid w:val="00777D0E"/>
    <w:rsid w:val="00780F8A"/>
    <w:rsid w:val="0078182D"/>
    <w:rsid w:val="00782616"/>
    <w:rsid w:val="00791699"/>
    <w:rsid w:val="007A5BB3"/>
    <w:rsid w:val="007B067A"/>
    <w:rsid w:val="007B3364"/>
    <w:rsid w:val="007B6DBB"/>
    <w:rsid w:val="007C3F6A"/>
    <w:rsid w:val="007C43E9"/>
    <w:rsid w:val="007C4868"/>
    <w:rsid w:val="007C6864"/>
    <w:rsid w:val="007D0B89"/>
    <w:rsid w:val="007D0D0C"/>
    <w:rsid w:val="007D65B9"/>
    <w:rsid w:val="007E32C4"/>
    <w:rsid w:val="007F396B"/>
    <w:rsid w:val="007F7883"/>
    <w:rsid w:val="007F792B"/>
    <w:rsid w:val="0080071C"/>
    <w:rsid w:val="00802852"/>
    <w:rsid w:val="00802FB8"/>
    <w:rsid w:val="0080623E"/>
    <w:rsid w:val="00806ECC"/>
    <w:rsid w:val="0081111A"/>
    <w:rsid w:val="00816810"/>
    <w:rsid w:val="0081724D"/>
    <w:rsid w:val="00820AB5"/>
    <w:rsid w:val="00821598"/>
    <w:rsid w:val="00822884"/>
    <w:rsid w:val="0082342E"/>
    <w:rsid w:val="00825B0C"/>
    <w:rsid w:val="008261B6"/>
    <w:rsid w:val="008278C2"/>
    <w:rsid w:val="00830DE3"/>
    <w:rsid w:val="00832E6E"/>
    <w:rsid w:val="008409A3"/>
    <w:rsid w:val="0084386F"/>
    <w:rsid w:val="00855F99"/>
    <w:rsid w:val="00863426"/>
    <w:rsid w:val="008713B3"/>
    <w:rsid w:val="00871CFC"/>
    <w:rsid w:val="00872150"/>
    <w:rsid w:val="00872586"/>
    <w:rsid w:val="00872EBB"/>
    <w:rsid w:val="00873F54"/>
    <w:rsid w:val="008740BA"/>
    <w:rsid w:val="00876A70"/>
    <w:rsid w:val="00881CF5"/>
    <w:rsid w:val="0088346E"/>
    <w:rsid w:val="00885352"/>
    <w:rsid w:val="00890A30"/>
    <w:rsid w:val="00893241"/>
    <w:rsid w:val="0089328B"/>
    <w:rsid w:val="00896CB3"/>
    <w:rsid w:val="008A023E"/>
    <w:rsid w:val="008A030A"/>
    <w:rsid w:val="008A070B"/>
    <w:rsid w:val="008A0806"/>
    <w:rsid w:val="008A3895"/>
    <w:rsid w:val="008A578E"/>
    <w:rsid w:val="008A623B"/>
    <w:rsid w:val="008A7464"/>
    <w:rsid w:val="008B4F41"/>
    <w:rsid w:val="008B50EA"/>
    <w:rsid w:val="008B7CA2"/>
    <w:rsid w:val="008B7D79"/>
    <w:rsid w:val="008C0555"/>
    <w:rsid w:val="008C09C6"/>
    <w:rsid w:val="008C0CF0"/>
    <w:rsid w:val="008C1113"/>
    <w:rsid w:val="008C2A6A"/>
    <w:rsid w:val="008C2B90"/>
    <w:rsid w:val="008C57D7"/>
    <w:rsid w:val="008C692A"/>
    <w:rsid w:val="008C6962"/>
    <w:rsid w:val="008C7ECF"/>
    <w:rsid w:val="008D0A98"/>
    <w:rsid w:val="008D3763"/>
    <w:rsid w:val="008D4FFB"/>
    <w:rsid w:val="008D6764"/>
    <w:rsid w:val="008D6AB1"/>
    <w:rsid w:val="008E0A49"/>
    <w:rsid w:val="008E204B"/>
    <w:rsid w:val="008F656F"/>
    <w:rsid w:val="008F7EA0"/>
    <w:rsid w:val="0090074B"/>
    <w:rsid w:val="009014CB"/>
    <w:rsid w:val="00903B4E"/>
    <w:rsid w:val="00903EA0"/>
    <w:rsid w:val="00913D6E"/>
    <w:rsid w:val="009178CC"/>
    <w:rsid w:val="00923459"/>
    <w:rsid w:val="00924778"/>
    <w:rsid w:val="009267F7"/>
    <w:rsid w:val="00927E1B"/>
    <w:rsid w:val="00930024"/>
    <w:rsid w:val="009302C7"/>
    <w:rsid w:val="0093232E"/>
    <w:rsid w:val="00932DCE"/>
    <w:rsid w:val="00933184"/>
    <w:rsid w:val="00942285"/>
    <w:rsid w:val="009435E0"/>
    <w:rsid w:val="00945B5E"/>
    <w:rsid w:val="00946906"/>
    <w:rsid w:val="0094739A"/>
    <w:rsid w:val="00951A1A"/>
    <w:rsid w:val="00951B06"/>
    <w:rsid w:val="009555E0"/>
    <w:rsid w:val="00960B06"/>
    <w:rsid w:val="00961654"/>
    <w:rsid w:val="00961D86"/>
    <w:rsid w:val="00962C74"/>
    <w:rsid w:val="00962C88"/>
    <w:rsid w:val="00964290"/>
    <w:rsid w:val="00964FE7"/>
    <w:rsid w:val="009667C4"/>
    <w:rsid w:val="00967434"/>
    <w:rsid w:val="009676C7"/>
    <w:rsid w:val="00967EA0"/>
    <w:rsid w:val="009720E2"/>
    <w:rsid w:val="00974EFD"/>
    <w:rsid w:val="0097698D"/>
    <w:rsid w:val="00977B82"/>
    <w:rsid w:val="00981666"/>
    <w:rsid w:val="0098219F"/>
    <w:rsid w:val="00982799"/>
    <w:rsid w:val="0098457C"/>
    <w:rsid w:val="0098564A"/>
    <w:rsid w:val="009875FD"/>
    <w:rsid w:val="00992929"/>
    <w:rsid w:val="00995A9F"/>
    <w:rsid w:val="00997557"/>
    <w:rsid w:val="009A0AD7"/>
    <w:rsid w:val="009A125C"/>
    <w:rsid w:val="009A48C8"/>
    <w:rsid w:val="009A5BB0"/>
    <w:rsid w:val="009B1465"/>
    <w:rsid w:val="009B28D0"/>
    <w:rsid w:val="009B2BA4"/>
    <w:rsid w:val="009C53FF"/>
    <w:rsid w:val="009C5714"/>
    <w:rsid w:val="009C66A7"/>
    <w:rsid w:val="009D1AB1"/>
    <w:rsid w:val="009D4A9D"/>
    <w:rsid w:val="009D60D8"/>
    <w:rsid w:val="009D7280"/>
    <w:rsid w:val="009D786A"/>
    <w:rsid w:val="009E1B86"/>
    <w:rsid w:val="009E4B60"/>
    <w:rsid w:val="009F239D"/>
    <w:rsid w:val="009F538C"/>
    <w:rsid w:val="009F53E9"/>
    <w:rsid w:val="009F6355"/>
    <w:rsid w:val="009F63BB"/>
    <w:rsid w:val="009F7BED"/>
    <w:rsid w:val="00A03682"/>
    <w:rsid w:val="00A0491C"/>
    <w:rsid w:val="00A062AA"/>
    <w:rsid w:val="00A10D79"/>
    <w:rsid w:val="00A115DA"/>
    <w:rsid w:val="00A11723"/>
    <w:rsid w:val="00A11995"/>
    <w:rsid w:val="00A128B3"/>
    <w:rsid w:val="00A15D16"/>
    <w:rsid w:val="00A2177D"/>
    <w:rsid w:val="00A2330E"/>
    <w:rsid w:val="00A25E35"/>
    <w:rsid w:val="00A3194A"/>
    <w:rsid w:val="00A32217"/>
    <w:rsid w:val="00A3297C"/>
    <w:rsid w:val="00A340D7"/>
    <w:rsid w:val="00A35EAE"/>
    <w:rsid w:val="00A36C3C"/>
    <w:rsid w:val="00A40365"/>
    <w:rsid w:val="00A40A75"/>
    <w:rsid w:val="00A41B7F"/>
    <w:rsid w:val="00A427E7"/>
    <w:rsid w:val="00A42EB7"/>
    <w:rsid w:val="00A43FC3"/>
    <w:rsid w:val="00A45898"/>
    <w:rsid w:val="00A45B82"/>
    <w:rsid w:val="00A45BDA"/>
    <w:rsid w:val="00A46C92"/>
    <w:rsid w:val="00A51351"/>
    <w:rsid w:val="00A514E8"/>
    <w:rsid w:val="00A52E03"/>
    <w:rsid w:val="00A55EA9"/>
    <w:rsid w:val="00A67C51"/>
    <w:rsid w:val="00A67C91"/>
    <w:rsid w:val="00A72671"/>
    <w:rsid w:val="00A73BC8"/>
    <w:rsid w:val="00A73DAF"/>
    <w:rsid w:val="00A73FF6"/>
    <w:rsid w:val="00A747E4"/>
    <w:rsid w:val="00A77873"/>
    <w:rsid w:val="00A84741"/>
    <w:rsid w:val="00A86C28"/>
    <w:rsid w:val="00A87C0D"/>
    <w:rsid w:val="00A92D8D"/>
    <w:rsid w:val="00A94AF9"/>
    <w:rsid w:val="00A95DBB"/>
    <w:rsid w:val="00AA07F1"/>
    <w:rsid w:val="00AA1FD0"/>
    <w:rsid w:val="00AA451A"/>
    <w:rsid w:val="00AA45B2"/>
    <w:rsid w:val="00AA6620"/>
    <w:rsid w:val="00AA77D7"/>
    <w:rsid w:val="00AA7B64"/>
    <w:rsid w:val="00AB0132"/>
    <w:rsid w:val="00AB0B57"/>
    <w:rsid w:val="00AB0CC1"/>
    <w:rsid w:val="00AB264C"/>
    <w:rsid w:val="00AB3A61"/>
    <w:rsid w:val="00AB6E7F"/>
    <w:rsid w:val="00AC2012"/>
    <w:rsid w:val="00AC2337"/>
    <w:rsid w:val="00AC24D3"/>
    <w:rsid w:val="00AC44FD"/>
    <w:rsid w:val="00AC58B2"/>
    <w:rsid w:val="00AD2C75"/>
    <w:rsid w:val="00AD42C9"/>
    <w:rsid w:val="00AD5B7F"/>
    <w:rsid w:val="00AE2D15"/>
    <w:rsid w:val="00AE3350"/>
    <w:rsid w:val="00AE3619"/>
    <w:rsid w:val="00AE5046"/>
    <w:rsid w:val="00AE5CD1"/>
    <w:rsid w:val="00AE640C"/>
    <w:rsid w:val="00AF10E1"/>
    <w:rsid w:val="00AF30D9"/>
    <w:rsid w:val="00AF321A"/>
    <w:rsid w:val="00AF32CE"/>
    <w:rsid w:val="00AF3384"/>
    <w:rsid w:val="00AF4F36"/>
    <w:rsid w:val="00AF550B"/>
    <w:rsid w:val="00AF5F5C"/>
    <w:rsid w:val="00AF6E5B"/>
    <w:rsid w:val="00AF6FB5"/>
    <w:rsid w:val="00AF7422"/>
    <w:rsid w:val="00B00204"/>
    <w:rsid w:val="00B04F92"/>
    <w:rsid w:val="00B1318E"/>
    <w:rsid w:val="00B20D5C"/>
    <w:rsid w:val="00B211B4"/>
    <w:rsid w:val="00B21556"/>
    <w:rsid w:val="00B2303E"/>
    <w:rsid w:val="00B27053"/>
    <w:rsid w:val="00B3250E"/>
    <w:rsid w:val="00B32659"/>
    <w:rsid w:val="00B33DBE"/>
    <w:rsid w:val="00B367FE"/>
    <w:rsid w:val="00B402F5"/>
    <w:rsid w:val="00B40D2B"/>
    <w:rsid w:val="00B41CE7"/>
    <w:rsid w:val="00B438DB"/>
    <w:rsid w:val="00B438E0"/>
    <w:rsid w:val="00B512FE"/>
    <w:rsid w:val="00B5208C"/>
    <w:rsid w:val="00B5285F"/>
    <w:rsid w:val="00B545A4"/>
    <w:rsid w:val="00B56010"/>
    <w:rsid w:val="00B56C4F"/>
    <w:rsid w:val="00B57471"/>
    <w:rsid w:val="00B637DB"/>
    <w:rsid w:val="00B740C4"/>
    <w:rsid w:val="00B751C9"/>
    <w:rsid w:val="00B76049"/>
    <w:rsid w:val="00B76984"/>
    <w:rsid w:val="00B848A4"/>
    <w:rsid w:val="00B86CA4"/>
    <w:rsid w:val="00B90F75"/>
    <w:rsid w:val="00B95AF1"/>
    <w:rsid w:val="00BA2AB3"/>
    <w:rsid w:val="00BA5D43"/>
    <w:rsid w:val="00BB0417"/>
    <w:rsid w:val="00BB3DD8"/>
    <w:rsid w:val="00BB5113"/>
    <w:rsid w:val="00BB7395"/>
    <w:rsid w:val="00BC06E9"/>
    <w:rsid w:val="00BC0814"/>
    <w:rsid w:val="00BC4F93"/>
    <w:rsid w:val="00BC52D9"/>
    <w:rsid w:val="00BD1E85"/>
    <w:rsid w:val="00BD291D"/>
    <w:rsid w:val="00BE0377"/>
    <w:rsid w:val="00BE0EC2"/>
    <w:rsid w:val="00BE3117"/>
    <w:rsid w:val="00BE7FC3"/>
    <w:rsid w:val="00BF21A7"/>
    <w:rsid w:val="00BF2D18"/>
    <w:rsid w:val="00BF600B"/>
    <w:rsid w:val="00BF7968"/>
    <w:rsid w:val="00BF79BD"/>
    <w:rsid w:val="00C060E4"/>
    <w:rsid w:val="00C06E0C"/>
    <w:rsid w:val="00C11112"/>
    <w:rsid w:val="00C11CE5"/>
    <w:rsid w:val="00C13BE1"/>
    <w:rsid w:val="00C15AFE"/>
    <w:rsid w:val="00C169DC"/>
    <w:rsid w:val="00C1739B"/>
    <w:rsid w:val="00C200B0"/>
    <w:rsid w:val="00C22AAF"/>
    <w:rsid w:val="00C22FAD"/>
    <w:rsid w:val="00C31616"/>
    <w:rsid w:val="00C336E1"/>
    <w:rsid w:val="00C34CDC"/>
    <w:rsid w:val="00C40E53"/>
    <w:rsid w:val="00C4503A"/>
    <w:rsid w:val="00C46DA1"/>
    <w:rsid w:val="00C51068"/>
    <w:rsid w:val="00C51484"/>
    <w:rsid w:val="00C538EC"/>
    <w:rsid w:val="00C541D8"/>
    <w:rsid w:val="00C55BD6"/>
    <w:rsid w:val="00C57EE5"/>
    <w:rsid w:val="00C6276B"/>
    <w:rsid w:val="00C63115"/>
    <w:rsid w:val="00C64FFB"/>
    <w:rsid w:val="00C65AC9"/>
    <w:rsid w:val="00C66556"/>
    <w:rsid w:val="00C66E67"/>
    <w:rsid w:val="00C67D08"/>
    <w:rsid w:val="00C70DDD"/>
    <w:rsid w:val="00C71D44"/>
    <w:rsid w:val="00C72AF5"/>
    <w:rsid w:val="00C73C0C"/>
    <w:rsid w:val="00C74F49"/>
    <w:rsid w:val="00C75927"/>
    <w:rsid w:val="00C75BBA"/>
    <w:rsid w:val="00C76B0A"/>
    <w:rsid w:val="00C808CF"/>
    <w:rsid w:val="00C81EBE"/>
    <w:rsid w:val="00C81F32"/>
    <w:rsid w:val="00C82597"/>
    <w:rsid w:val="00C84B8C"/>
    <w:rsid w:val="00C85C76"/>
    <w:rsid w:val="00C8610F"/>
    <w:rsid w:val="00C906D3"/>
    <w:rsid w:val="00C91BE5"/>
    <w:rsid w:val="00C9209C"/>
    <w:rsid w:val="00C948DC"/>
    <w:rsid w:val="00C95CF7"/>
    <w:rsid w:val="00C97914"/>
    <w:rsid w:val="00C97C3C"/>
    <w:rsid w:val="00CA3364"/>
    <w:rsid w:val="00CA6F33"/>
    <w:rsid w:val="00CA7927"/>
    <w:rsid w:val="00CB1FCC"/>
    <w:rsid w:val="00CB5793"/>
    <w:rsid w:val="00CB6271"/>
    <w:rsid w:val="00CC08FE"/>
    <w:rsid w:val="00CC2CF5"/>
    <w:rsid w:val="00CC52FD"/>
    <w:rsid w:val="00CC5D8E"/>
    <w:rsid w:val="00CC636A"/>
    <w:rsid w:val="00CD44B4"/>
    <w:rsid w:val="00CD61CA"/>
    <w:rsid w:val="00CD6502"/>
    <w:rsid w:val="00CE1AFC"/>
    <w:rsid w:val="00CE1E65"/>
    <w:rsid w:val="00CE66FE"/>
    <w:rsid w:val="00CF0E92"/>
    <w:rsid w:val="00CF26C7"/>
    <w:rsid w:val="00CF3192"/>
    <w:rsid w:val="00CF42FE"/>
    <w:rsid w:val="00D0025E"/>
    <w:rsid w:val="00D01042"/>
    <w:rsid w:val="00D0177F"/>
    <w:rsid w:val="00D049D1"/>
    <w:rsid w:val="00D05DAA"/>
    <w:rsid w:val="00D06932"/>
    <w:rsid w:val="00D11077"/>
    <w:rsid w:val="00D1159C"/>
    <w:rsid w:val="00D14E6F"/>
    <w:rsid w:val="00D16267"/>
    <w:rsid w:val="00D16FCF"/>
    <w:rsid w:val="00D17A12"/>
    <w:rsid w:val="00D215B7"/>
    <w:rsid w:val="00D231F2"/>
    <w:rsid w:val="00D26F6C"/>
    <w:rsid w:val="00D272F4"/>
    <w:rsid w:val="00D2748D"/>
    <w:rsid w:val="00D27695"/>
    <w:rsid w:val="00D33022"/>
    <w:rsid w:val="00D34802"/>
    <w:rsid w:val="00D362C3"/>
    <w:rsid w:val="00D36A8B"/>
    <w:rsid w:val="00D40BFA"/>
    <w:rsid w:val="00D41110"/>
    <w:rsid w:val="00D42F89"/>
    <w:rsid w:val="00D47F2B"/>
    <w:rsid w:val="00D50317"/>
    <w:rsid w:val="00D5140D"/>
    <w:rsid w:val="00D52422"/>
    <w:rsid w:val="00D5289D"/>
    <w:rsid w:val="00D530C2"/>
    <w:rsid w:val="00D62FA9"/>
    <w:rsid w:val="00D64261"/>
    <w:rsid w:val="00D654A4"/>
    <w:rsid w:val="00D65768"/>
    <w:rsid w:val="00D66ED2"/>
    <w:rsid w:val="00D67E55"/>
    <w:rsid w:val="00D7186D"/>
    <w:rsid w:val="00D74427"/>
    <w:rsid w:val="00D754AD"/>
    <w:rsid w:val="00D75A6F"/>
    <w:rsid w:val="00D75DE9"/>
    <w:rsid w:val="00D7644A"/>
    <w:rsid w:val="00D826D9"/>
    <w:rsid w:val="00D85CAE"/>
    <w:rsid w:val="00D85ECA"/>
    <w:rsid w:val="00D862DA"/>
    <w:rsid w:val="00D91124"/>
    <w:rsid w:val="00D91A27"/>
    <w:rsid w:val="00D9229F"/>
    <w:rsid w:val="00D92ED5"/>
    <w:rsid w:val="00D97488"/>
    <w:rsid w:val="00D97533"/>
    <w:rsid w:val="00D97905"/>
    <w:rsid w:val="00DB0349"/>
    <w:rsid w:val="00DB35A0"/>
    <w:rsid w:val="00DB3D53"/>
    <w:rsid w:val="00DB5819"/>
    <w:rsid w:val="00DB5E7B"/>
    <w:rsid w:val="00DB6672"/>
    <w:rsid w:val="00DC684C"/>
    <w:rsid w:val="00DD016E"/>
    <w:rsid w:val="00DD0FD4"/>
    <w:rsid w:val="00DD1833"/>
    <w:rsid w:val="00DD69DA"/>
    <w:rsid w:val="00DE0B6D"/>
    <w:rsid w:val="00DE16B4"/>
    <w:rsid w:val="00DE35E0"/>
    <w:rsid w:val="00DE59E9"/>
    <w:rsid w:val="00DE6811"/>
    <w:rsid w:val="00DF12BF"/>
    <w:rsid w:val="00DF15E9"/>
    <w:rsid w:val="00DF2B5A"/>
    <w:rsid w:val="00DF3CB6"/>
    <w:rsid w:val="00DF4FED"/>
    <w:rsid w:val="00DF6162"/>
    <w:rsid w:val="00DF624C"/>
    <w:rsid w:val="00DF758C"/>
    <w:rsid w:val="00E0037F"/>
    <w:rsid w:val="00E023D1"/>
    <w:rsid w:val="00E03A00"/>
    <w:rsid w:val="00E126D9"/>
    <w:rsid w:val="00E13C5C"/>
    <w:rsid w:val="00E14D2A"/>
    <w:rsid w:val="00E1617F"/>
    <w:rsid w:val="00E205ED"/>
    <w:rsid w:val="00E212CB"/>
    <w:rsid w:val="00E21B6C"/>
    <w:rsid w:val="00E21C71"/>
    <w:rsid w:val="00E23911"/>
    <w:rsid w:val="00E251BF"/>
    <w:rsid w:val="00E25CEA"/>
    <w:rsid w:val="00E26382"/>
    <w:rsid w:val="00E2730C"/>
    <w:rsid w:val="00E306A7"/>
    <w:rsid w:val="00E309B3"/>
    <w:rsid w:val="00E361E8"/>
    <w:rsid w:val="00E36D50"/>
    <w:rsid w:val="00E37B43"/>
    <w:rsid w:val="00E37B8D"/>
    <w:rsid w:val="00E41E97"/>
    <w:rsid w:val="00E453F9"/>
    <w:rsid w:val="00E460F8"/>
    <w:rsid w:val="00E50C19"/>
    <w:rsid w:val="00E515F9"/>
    <w:rsid w:val="00E540F7"/>
    <w:rsid w:val="00E55005"/>
    <w:rsid w:val="00E60610"/>
    <w:rsid w:val="00E633EB"/>
    <w:rsid w:val="00E708CF"/>
    <w:rsid w:val="00E71A6C"/>
    <w:rsid w:val="00E7232E"/>
    <w:rsid w:val="00E724D7"/>
    <w:rsid w:val="00E73473"/>
    <w:rsid w:val="00E8138C"/>
    <w:rsid w:val="00E822F7"/>
    <w:rsid w:val="00E82EBD"/>
    <w:rsid w:val="00E8323C"/>
    <w:rsid w:val="00E87885"/>
    <w:rsid w:val="00E947C1"/>
    <w:rsid w:val="00E94BCE"/>
    <w:rsid w:val="00E94F33"/>
    <w:rsid w:val="00E961A6"/>
    <w:rsid w:val="00EA14CB"/>
    <w:rsid w:val="00EA164F"/>
    <w:rsid w:val="00EA3296"/>
    <w:rsid w:val="00EA635F"/>
    <w:rsid w:val="00EB2E0F"/>
    <w:rsid w:val="00EB3438"/>
    <w:rsid w:val="00EB46BB"/>
    <w:rsid w:val="00EB4CFC"/>
    <w:rsid w:val="00EB67B0"/>
    <w:rsid w:val="00EC1223"/>
    <w:rsid w:val="00EC1ED1"/>
    <w:rsid w:val="00EC201A"/>
    <w:rsid w:val="00ED00D4"/>
    <w:rsid w:val="00ED086B"/>
    <w:rsid w:val="00ED20EB"/>
    <w:rsid w:val="00ED3B4D"/>
    <w:rsid w:val="00ED3E20"/>
    <w:rsid w:val="00ED45DB"/>
    <w:rsid w:val="00ED4A9D"/>
    <w:rsid w:val="00ED510D"/>
    <w:rsid w:val="00EE0095"/>
    <w:rsid w:val="00EE0399"/>
    <w:rsid w:val="00EE47F2"/>
    <w:rsid w:val="00EE4A41"/>
    <w:rsid w:val="00EE552F"/>
    <w:rsid w:val="00EF0628"/>
    <w:rsid w:val="00EF56D5"/>
    <w:rsid w:val="00F04619"/>
    <w:rsid w:val="00F0532C"/>
    <w:rsid w:val="00F10204"/>
    <w:rsid w:val="00F11F7C"/>
    <w:rsid w:val="00F146D3"/>
    <w:rsid w:val="00F15875"/>
    <w:rsid w:val="00F16F15"/>
    <w:rsid w:val="00F17CDC"/>
    <w:rsid w:val="00F21596"/>
    <w:rsid w:val="00F21D4B"/>
    <w:rsid w:val="00F22488"/>
    <w:rsid w:val="00F25166"/>
    <w:rsid w:val="00F309B9"/>
    <w:rsid w:val="00F422B2"/>
    <w:rsid w:val="00F427A7"/>
    <w:rsid w:val="00F44B07"/>
    <w:rsid w:val="00F464CC"/>
    <w:rsid w:val="00F47F59"/>
    <w:rsid w:val="00F533CC"/>
    <w:rsid w:val="00F537B1"/>
    <w:rsid w:val="00F55428"/>
    <w:rsid w:val="00F65759"/>
    <w:rsid w:val="00F677F7"/>
    <w:rsid w:val="00F67C52"/>
    <w:rsid w:val="00F709FF"/>
    <w:rsid w:val="00F716F0"/>
    <w:rsid w:val="00F74AA7"/>
    <w:rsid w:val="00F76FA4"/>
    <w:rsid w:val="00F7701C"/>
    <w:rsid w:val="00F816A6"/>
    <w:rsid w:val="00F84B33"/>
    <w:rsid w:val="00F851BF"/>
    <w:rsid w:val="00F859F9"/>
    <w:rsid w:val="00F92457"/>
    <w:rsid w:val="00F94820"/>
    <w:rsid w:val="00F9748E"/>
    <w:rsid w:val="00FA0C08"/>
    <w:rsid w:val="00FB0F24"/>
    <w:rsid w:val="00FB3F7B"/>
    <w:rsid w:val="00FB436A"/>
    <w:rsid w:val="00FB5600"/>
    <w:rsid w:val="00FB5721"/>
    <w:rsid w:val="00FC5443"/>
    <w:rsid w:val="00FC770D"/>
    <w:rsid w:val="00FC7C5E"/>
    <w:rsid w:val="00FD453B"/>
    <w:rsid w:val="00FE2971"/>
    <w:rsid w:val="00FE37F0"/>
    <w:rsid w:val="00FF0C22"/>
    <w:rsid w:val="00FF2A05"/>
    <w:rsid w:val="00FF3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36FF768"/>
  <w15:docId w15:val="{272557DE-209E-468F-BFCF-B634064B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DB"/>
    <w:pPr>
      <w:jc w:val="both"/>
    </w:pPr>
    <w:rPr>
      <w:sz w:val="24"/>
      <w:lang w:eastAsia="en-US"/>
    </w:rPr>
  </w:style>
  <w:style w:type="paragraph" w:styleId="Heading2">
    <w:name w:val="heading 2"/>
    <w:basedOn w:val="Normal"/>
    <w:next w:val="Normal"/>
    <w:link w:val="Heading2Char"/>
    <w:qFormat/>
    <w:rsid w:val="00923459"/>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qFormat/>
    <w:rsid w:val="00C15A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0229"/>
    <w:pPr>
      <w:tabs>
        <w:tab w:val="center" w:pos="4153"/>
        <w:tab w:val="right" w:pos="8306"/>
      </w:tabs>
    </w:pPr>
    <w:rPr>
      <w:rFonts w:ascii="Arial" w:hAnsi="Arial"/>
      <w:sz w:val="20"/>
    </w:rPr>
  </w:style>
  <w:style w:type="paragraph" w:styleId="Header">
    <w:name w:val="header"/>
    <w:basedOn w:val="Normal"/>
    <w:link w:val="HeaderChar"/>
    <w:uiPriority w:val="99"/>
    <w:rsid w:val="00340229"/>
    <w:pPr>
      <w:tabs>
        <w:tab w:val="center" w:pos="4153"/>
        <w:tab w:val="right" w:pos="8306"/>
      </w:tabs>
    </w:pPr>
  </w:style>
  <w:style w:type="paragraph" w:styleId="BalloonText">
    <w:name w:val="Balloon Text"/>
    <w:basedOn w:val="Normal"/>
    <w:link w:val="BalloonTextChar"/>
    <w:uiPriority w:val="99"/>
    <w:semiHidden/>
    <w:rsid w:val="00340229"/>
    <w:rPr>
      <w:rFonts w:ascii="Tahoma" w:hAnsi="Tahoma" w:cs="Tahoma"/>
      <w:sz w:val="16"/>
      <w:szCs w:val="16"/>
    </w:rPr>
  </w:style>
  <w:style w:type="character" w:styleId="Emphasis">
    <w:name w:val="Emphasis"/>
    <w:basedOn w:val="DefaultParagraphFont"/>
    <w:qFormat/>
    <w:rsid w:val="00AE3619"/>
    <w:rPr>
      <w:i/>
      <w:iCs/>
    </w:rPr>
  </w:style>
  <w:style w:type="table" w:styleId="TableGrid">
    <w:name w:val="Table Grid"/>
    <w:basedOn w:val="TableNormal"/>
    <w:uiPriority w:val="1"/>
    <w:rsid w:val="000974C9"/>
    <w:pPr>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1">
    <w:name w:val="Dot Point 1"/>
    <w:basedOn w:val="Normal"/>
    <w:rsid w:val="00ED45DB"/>
    <w:pPr>
      <w:numPr>
        <w:numId w:val="1"/>
      </w:numPr>
    </w:pPr>
  </w:style>
  <w:style w:type="character" w:styleId="PageNumber">
    <w:name w:val="page number"/>
    <w:basedOn w:val="DefaultParagraphFont"/>
    <w:rsid w:val="00C51068"/>
  </w:style>
  <w:style w:type="character" w:styleId="Hyperlink">
    <w:name w:val="Hyperlink"/>
    <w:basedOn w:val="DefaultParagraphFont"/>
    <w:rsid w:val="00923459"/>
    <w:rPr>
      <w:color w:val="0000FF"/>
      <w:u w:val="single"/>
    </w:rPr>
  </w:style>
  <w:style w:type="paragraph" w:customStyle="1" w:styleId="OutlineNumbered">
    <w:name w:val="Outline Numbered"/>
    <w:basedOn w:val="Normal"/>
    <w:rsid w:val="00923459"/>
    <w:pPr>
      <w:numPr>
        <w:numId w:val="2"/>
      </w:numPr>
      <w:spacing w:before="120" w:after="120"/>
    </w:pPr>
    <w:rPr>
      <w:szCs w:val="24"/>
    </w:rPr>
  </w:style>
  <w:style w:type="paragraph" w:customStyle="1" w:styleId="subsection">
    <w:name w:val="subsection"/>
    <w:aliases w:val="ss"/>
    <w:basedOn w:val="Normal"/>
    <w:rsid w:val="00C15AFE"/>
    <w:pPr>
      <w:spacing w:before="100" w:beforeAutospacing="1" w:after="100" w:afterAutospacing="1"/>
      <w:jc w:val="left"/>
    </w:pPr>
    <w:rPr>
      <w:szCs w:val="24"/>
      <w:lang w:eastAsia="en-AU"/>
    </w:rPr>
  </w:style>
  <w:style w:type="paragraph" w:customStyle="1" w:styleId="paragraph">
    <w:name w:val="paragraph"/>
    <w:aliases w:val="a"/>
    <w:rsid w:val="00C15AFE"/>
    <w:pPr>
      <w:tabs>
        <w:tab w:val="right" w:pos="1531"/>
      </w:tabs>
      <w:spacing w:before="40"/>
      <w:ind w:left="1644" w:hanging="1644"/>
    </w:pPr>
    <w:rPr>
      <w:sz w:val="22"/>
      <w:szCs w:val="24"/>
    </w:rPr>
  </w:style>
  <w:style w:type="paragraph" w:customStyle="1" w:styleId="paragraphsub">
    <w:name w:val="paragraph(sub)"/>
    <w:aliases w:val="aa"/>
    <w:basedOn w:val="paragraph"/>
    <w:rsid w:val="00C15AFE"/>
    <w:pPr>
      <w:tabs>
        <w:tab w:val="clear" w:pos="1531"/>
        <w:tab w:val="right" w:pos="1985"/>
      </w:tabs>
      <w:ind w:left="2098" w:hanging="2098"/>
    </w:pPr>
  </w:style>
  <w:style w:type="paragraph" w:customStyle="1" w:styleId="subsection2">
    <w:name w:val="subsection2"/>
    <w:aliases w:val="ss2"/>
    <w:basedOn w:val="subsection"/>
    <w:next w:val="subsection"/>
    <w:rsid w:val="00C15AFE"/>
    <w:pPr>
      <w:spacing w:before="40" w:beforeAutospacing="0" w:after="0" w:afterAutospacing="0"/>
      <w:ind w:left="1134"/>
    </w:pPr>
    <w:rPr>
      <w:sz w:val="22"/>
    </w:rPr>
  </w:style>
  <w:style w:type="paragraph" w:customStyle="1" w:styleId="ActHead5">
    <w:name w:val="ActHead 5"/>
    <w:aliases w:val="s"/>
    <w:basedOn w:val="Normal"/>
    <w:next w:val="Normal"/>
    <w:rsid w:val="0000364F"/>
    <w:pPr>
      <w:keepNext/>
      <w:keepLines/>
      <w:spacing w:before="280"/>
      <w:ind w:left="1134" w:hanging="1134"/>
      <w:jc w:val="left"/>
      <w:outlineLvl w:val="4"/>
    </w:pPr>
    <w:rPr>
      <w:b/>
      <w:bCs/>
      <w:kern w:val="28"/>
      <w:szCs w:val="24"/>
      <w:lang w:eastAsia="en-AU"/>
    </w:rPr>
  </w:style>
  <w:style w:type="paragraph" w:customStyle="1" w:styleId="Definition">
    <w:name w:val="Definition"/>
    <w:aliases w:val="dd"/>
    <w:basedOn w:val="subsection"/>
    <w:rsid w:val="00EB4CFC"/>
    <w:pPr>
      <w:spacing w:before="180" w:beforeAutospacing="0" w:after="0" w:afterAutospacing="0"/>
      <w:ind w:left="1134"/>
    </w:pPr>
    <w:rPr>
      <w:sz w:val="22"/>
      <w:szCs w:val="22"/>
    </w:rPr>
  </w:style>
  <w:style w:type="paragraph" w:customStyle="1" w:styleId="Footer1">
    <w:name w:val="Footer1"/>
    <w:basedOn w:val="Normal"/>
    <w:rsid w:val="00B21556"/>
    <w:pPr>
      <w:keepLines/>
      <w:spacing w:line="288" w:lineRule="auto"/>
      <w:ind w:left="57" w:right="-1134" w:firstLine="2342"/>
      <w:jc w:val="right"/>
    </w:pPr>
    <w:rPr>
      <w:rFonts w:ascii="Calibri" w:hAnsi="Calibri" w:cs="Gautami"/>
      <w:kern w:val="16"/>
      <w:sz w:val="16"/>
      <w:szCs w:val="16"/>
    </w:rPr>
  </w:style>
  <w:style w:type="paragraph" w:styleId="NormalWeb">
    <w:name w:val="Normal (Web)"/>
    <w:basedOn w:val="Normal"/>
    <w:uiPriority w:val="99"/>
    <w:rsid w:val="000B5957"/>
    <w:pPr>
      <w:spacing w:before="100" w:beforeAutospacing="1" w:after="100" w:afterAutospacing="1"/>
      <w:jc w:val="left"/>
    </w:pPr>
    <w:rPr>
      <w:szCs w:val="24"/>
      <w:lang w:eastAsia="en-AU"/>
    </w:rPr>
  </w:style>
  <w:style w:type="paragraph" w:customStyle="1" w:styleId="body">
    <w:name w:val="body"/>
    <w:basedOn w:val="Normal"/>
    <w:link w:val="bodyCharChar"/>
    <w:rsid w:val="0068763D"/>
    <w:pPr>
      <w:keepLines/>
      <w:jc w:val="left"/>
      <w:outlineLvl w:val="0"/>
    </w:pPr>
    <w:rPr>
      <w:rFonts w:ascii="Calibri" w:hAnsi="Calibri" w:cs="Gautami"/>
      <w:sz w:val="22"/>
    </w:rPr>
  </w:style>
  <w:style w:type="character" w:customStyle="1" w:styleId="bodyCharChar">
    <w:name w:val="body Char Char"/>
    <w:basedOn w:val="DefaultParagraphFont"/>
    <w:link w:val="body"/>
    <w:rsid w:val="0068763D"/>
    <w:rPr>
      <w:rFonts w:ascii="Calibri" w:hAnsi="Calibri" w:cs="Gautami"/>
      <w:sz w:val="22"/>
      <w:lang w:val="en-AU" w:eastAsia="en-US" w:bidi="ar-SA"/>
    </w:rPr>
  </w:style>
  <w:style w:type="paragraph" w:styleId="ListParagraph">
    <w:name w:val="List Paragraph"/>
    <w:aliases w:val="Bullet Point,Reference"/>
    <w:basedOn w:val="Normal"/>
    <w:uiPriority w:val="34"/>
    <w:qFormat/>
    <w:rsid w:val="00EB3438"/>
    <w:pPr>
      <w:ind w:left="720"/>
    </w:pPr>
  </w:style>
  <w:style w:type="paragraph" w:styleId="FootnoteText">
    <w:name w:val="footnote text"/>
    <w:basedOn w:val="Normal"/>
    <w:link w:val="FootnoteTextChar"/>
    <w:uiPriority w:val="99"/>
    <w:rsid w:val="00E13C5C"/>
    <w:pPr>
      <w:spacing w:after="120"/>
    </w:pPr>
    <w:rPr>
      <w:sz w:val="20"/>
    </w:rPr>
  </w:style>
  <w:style w:type="character" w:customStyle="1" w:styleId="FootnoteTextChar">
    <w:name w:val="Footnote Text Char"/>
    <w:basedOn w:val="DefaultParagraphFont"/>
    <w:link w:val="FootnoteText"/>
    <w:uiPriority w:val="99"/>
    <w:rsid w:val="00E13C5C"/>
    <w:rPr>
      <w:lang w:eastAsia="en-US"/>
    </w:rPr>
  </w:style>
  <w:style w:type="character" w:styleId="FootnoteReference">
    <w:name w:val="footnote reference"/>
    <w:basedOn w:val="DefaultParagraphFont"/>
    <w:uiPriority w:val="99"/>
    <w:rsid w:val="00E13C5C"/>
    <w:rPr>
      <w:vertAlign w:val="superscript"/>
    </w:rPr>
  </w:style>
  <w:style w:type="character" w:styleId="CommentReference">
    <w:name w:val="annotation reference"/>
    <w:basedOn w:val="DefaultParagraphFont"/>
    <w:uiPriority w:val="99"/>
    <w:semiHidden/>
    <w:rsid w:val="002B7075"/>
    <w:rPr>
      <w:sz w:val="16"/>
      <w:szCs w:val="16"/>
    </w:rPr>
  </w:style>
  <w:style w:type="paragraph" w:styleId="CommentText">
    <w:name w:val="annotation text"/>
    <w:basedOn w:val="Normal"/>
    <w:link w:val="CommentTextChar"/>
    <w:uiPriority w:val="99"/>
    <w:semiHidden/>
    <w:rsid w:val="002B7075"/>
    <w:rPr>
      <w:sz w:val="20"/>
    </w:rPr>
  </w:style>
  <w:style w:type="paragraph" w:styleId="CommentSubject">
    <w:name w:val="annotation subject"/>
    <w:basedOn w:val="CommentText"/>
    <w:next w:val="CommentText"/>
    <w:link w:val="CommentSubjectChar"/>
    <w:uiPriority w:val="99"/>
    <w:semiHidden/>
    <w:rsid w:val="002B7075"/>
    <w:rPr>
      <w:b/>
      <w:bCs/>
    </w:rPr>
  </w:style>
  <w:style w:type="paragraph" w:customStyle="1" w:styleId="paragraphsub0">
    <w:name w:val="paragraphsub"/>
    <w:basedOn w:val="Normal"/>
    <w:rsid w:val="003A1179"/>
    <w:pPr>
      <w:spacing w:before="100" w:beforeAutospacing="1" w:after="100" w:afterAutospacing="1"/>
      <w:jc w:val="left"/>
    </w:pPr>
    <w:rPr>
      <w:szCs w:val="24"/>
      <w:lang w:eastAsia="en-AU"/>
    </w:rPr>
  </w:style>
  <w:style w:type="character" w:customStyle="1" w:styleId="Heading3Char">
    <w:name w:val="Heading 3 Char"/>
    <w:basedOn w:val="DefaultParagraphFont"/>
    <w:link w:val="Heading3"/>
    <w:rsid w:val="00AE5046"/>
    <w:rPr>
      <w:rFonts w:ascii="Arial" w:hAnsi="Arial" w:cs="Arial"/>
      <w:b/>
      <w:bCs/>
      <w:sz w:val="26"/>
      <w:szCs w:val="26"/>
      <w:lang w:eastAsia="en-US"/>
    </w:rPr>
  </w:style>
  <w:style w:type="character" w:customStyle="1" w:styleId="HeaderChar">
    <w:name w:val="Header Char"/>
    <w:basedOn w:val="DefaultParagraphFont"/>
    <w:link w:val="Header"/>
    <w:uiPriority w:val="99"/>
    <w:rsid w:val="00AE5046"/>
    <w:rPr>
      <w:sz w:val="24"/>
      <w:lang w:eastAsia="en-US"/>
    </w:rPr>
  </w:style>
  <w:style w:type="character" w:customStyle="1" w:styleId="Heading2Char">
    <w:name w:val="Heading 2 Char"/>
    <w:basedOn w:val="DefaultParagraphFont"/>
    <w:link w:val="Heading2"/>
    <w:rsid w:val="00A73DAF"/>
    <w:rPr>
      <w:rFonts w:ascii="Arial" w:hAnsi="Arial" w:cs="Arial"/>
      <w:b/>
      <w:bCs/>
      <w:i/>
      <w:iCs/>
      <w:sz w:val="28"/>
      <w:szCs w:val="28"/>
      <w:lang w:eastAsia="en-US"/>
    </w:rPr>
  </w:style>
  <w:style w:type="character" w:customStyle="1" w:styleId="BalloonTextChar">
    <w:name w:val="Balloon Text Char"/>
    <w:basedOn w:val="DefaultParagraphFont"/>
    <w:link w:val="BalloonText"/>
    <w:uiPriority w:val="99"/>
    <w:semiHidden/>
    <w:rsid w:val="0023739D"/>
    <w:rPr>
      <w:rFonts w:ascii="Tahoma" w:hAnsi="Tahoma" w:cs="Tahoma"/>
      <w:sz w:val="16"/>
      <w:szCs w:val="16"/>
      <w:lang w:eastAsia="en-US"/>
    </w:rPr>
  </w:style>
  <w:style w:type="character" w:customStyle="1" w:styleId="CommentTextChar">
    <w:name w:val="Comment Text Char"/>
    <w:basedOn w:val="DefaultParagraphFont"/>
    <w:link w:val="CommentText"/>
    <w:uiPriority w:val="99"/>
    <w:semiHidden/>
    <w:rsid w:val="0023739D"/>
    <w:rPr>
      <w:lang w:eastAsia="en-US"/>
    </w:rPr>
  </w:style>
  <w:style w:type="character" w:customStyle="1" w:styleId="CommentSubjectChar">
    <w:name w:val="Comment Subject Char"/>
    <w:basedOn w:val="CommentTextChar"/>
    <w:link w:val="CommentSubject"/>
    <w:uiPriority w:val="99"/>
    <w:semiHidden/>
    <w:rsid w:val="0023739D"/>
    <w:rPr>
      <w:b/>
      <w:bCs/>
      <w:lang w:eastAsia="en-US"/>
    </w:rPr>
  </w:style>
  <w:style w:type="character" w:customStyle="1" w:styleId="FooterChar">
    <w:name w:val="Footer Char"/>
    <w:basedOn w:val="DefaultParagraphFont"/>
    <w:link w:val="Footer"/>
    <w:uiPriority w:val="99"/>
    <w:rsid w:val="000A1C8B"/>
    <w:rPr>
      <w:rFonts w:ascii="Arial" w:hAnsi="Arial"/>
      <w:lang w:eastAsia="en-US"/>
    </w:rPr>
  </w:style>
  <w:style w:type="paragraph" w:customStyle="1" w:styleId="gmail-msolistparagraph">
    <w:name w:val="gmail-msolistparagraph"/>
    <w:basedOn w:val="Normal"/>
    <w:rsid w:val="00E87885"/>
    <w:pPr>
      <w:spacing w:before="100" w:beforeAutospacing="1" w:after="100" w:afterAutospacing="1"/>
      <w:jc w:val="left"/>
    </w:pPr>
    <w:rPr>
      <w:rFonts w:eastAsiaTheme="minorHAnsi"/>
      <w:szCs w:val="24"/>
      <w:lang w:eastAsia="en-AU"/>
    </w:rPr>
  </w:style>
  <w:style w:type="paragraph" w:styleId="NoSpacing">
    <w:name w:val="No Spacing"/>
    <w:basedOn w:val="Normal"/>
    <w:uiPriority w:val="1"/>
    <w:rsid w:val="00AE3350"/>
    <w:pPr>
      <w:jc w:val="left"/>
    </w:pPr>
    <w:rPr>
      <w:rFonts w:asciiTheme="minorHAnsi" w:eastAsiaTheme="minorEastAsia" w:hAnsiTheme="minorHAnsi" w:cstheme="minorBidi"/>
      <w:sz w:val="22"/>
      <w:szCs w:val="22"/>
      <w:lang w:eastAsia="en-AU"/>
    </w:rPr>
  </w:style>
  <w:style w:type="paragraph" w:customStyle="1" w:styleId="xmsonormal">
    <w:name w:val="x_msonormal"/>
    <w:basedOn w:val="Normal"/>
    <w:rsid w:val="00F9748E"/>
    <w:pPr>
      <w:spacing w:after="160" w:line="252" w:lineRule="auto"/>
      <w:jc w:val="left"/>
    </w:pPr>
    <w:rPr>
      <w:rFonts w:ascii="Calibri" w:eastAsiaTheme="minorHAnsi" w:hAnsi="Calibri" w:cs="Calibri"/>
      <w:sz w:val="22"/>
      <w:szCs w:val="22"/>
      <w:lang w:eastAsia="en-AU"/>
    </w:rPr>
  </w:style>
  <w:style w:type="paragraph" w:customStyle="1" w:styleId="SignatureBlock-DOTARS">
    <w:name w:val="Signature Block - DOTARS"/>
    <w:basedOn w:val="Normal"/>
    <w:uiPriority w:val="99"/>
    <w:rsid w:val="00C541D8"/>
    <w:pPr>
      <w:jc w:val="left"/>
    </w:pPr>
  </w:style>
  <w:style w:type="paragraph" w:styleId="PlainText">
    <w:name w:val="Plain Text"/>
    <w:basedOn w:val="Normal"/>
    <w:link w:val="PlainTextChar"/>
    <w:uiPriority w:val="99"/>
    <w:semiHidden/>
    <w:unhideWhenUsed/>
    <w:rsid w:val="003111F5"/>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11F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6682">
      <w:bodyDiv w:val="1"/>
      <w:marLeft w:val="0"/>
      <w:marRight w:val="0"/>
      <w:marTop w:val="0"/>
      <w:marBottom w:val="0"/>
      <w:divBdr>
        <w:top w:val="none" w:sz="0" w:space="0" w:color="auto"/>
        <w:left w:val="none" w:sz="0" w:space="0" w:color="auto"/>
        <w:bottom w:val="none" w:sz="0" w:space="0" w:color="auto"/>
        <w:right w:val="none" w:sz="0" w:space="0" w:color="auto"/>
      </w:divBdr>
    </w:div>
    <w:div w:id="585114261">
      <w:bodyDiv w:val="1"/>
      <w:marLeft w:val="0"/>
      <w:marRight w:val="0"/>
      <w:marTop w:val="0"/>
      <w:marBottom w:val="0"/>
      <w:divBdr>
        <w:top w:val="none" w:sz="0" w:space="0" w:color="auto"/>
        <w:left w:val="none" w:sz="0" w:space="0" w:color="auto"/>
        <w:bottom w:val="none" w:sz="0" w:space="0" w:color="auto"/>
        <w:right w:val="none" w:sz="0" w:space="0" w:color="auto"/>
      </w:divBdr>
    </w:div>
    <w:div w:id="592320407">
      <w:bodyDiv w:val="1"/>
      <w:marLeft w:val="0"/>
      <w:marRight w:val="0"/>
      <w:marTop w:val="0"/>
      <w:marBottom w:val="0"/>
      <w:divBdr>
        <w:top w:val="none" w:sz="0" w:space="0" w:color="auto"/>
        <w:left w:val="none" w:sz="0" w:space="0" w:color="auto"/>
        <w:bottom w:val="none" w:sz="0" w:space="0" w:color="auto"/>
        <w:right w:val="none" w:sz="0" w:space="0" w:color="auto"/>
      </w:divBdr>
    </w:div>
    <w:div w:id="612980734">
      <w:bodyDiv w:val="1"/>
      <w:marLeft w:val="0"/>
      <w:marRight w:val="0"/>
      <w:marTop w:val="0"/>
      <w:marBottom w:val="0"/>
      <w:divBdr>
        <w:top w:val="none" w:sz="0" w:space="0" w:color="auto"/>
        <w:left w:val="none" w:sz="0" w:space="0" w:color="auto"/>
        <w:bottom w:val="none" w:sz="0" w:space="0" w:color="auto"/>
        <w:right w:val="none" w:sz="0" w:space="0" w:color="auto"/>
      </w:divBdr>
    </w:div>
    <w:div w:id="827941728">
      <w:bodyDiv w:val="1"/>
      <w:marLeft w:val="0"/>
      <w:marRight w:val="0"/>
      <w:marTop w:val="0"/>
      <w:marBottom w:val="0"/>
      <w:divBdr>
        <w:top w:val="none" w:sz="0" w:space="0" w:color="auto"/>
        <w:left w:val="none" w:sz="0" w:space="0" w:color="auto"/>
        <w:bottom w:val="none" w:sz="0" w:space="0" w:color="auto"/>
        <w:right w:val="none" w:sz="0" w:space="0" w:color="auto"/>
      </w:divBdr>
    </w:div>
    <w:div w:id="840043274">
      <w:bodyDiv w:val="1"/>
      <w:marLeft w:val="0"/>
      <w:marRight w:val="0"/>
      <w:marTop w:val="0"/>
      <w:marBottom w:val="0"/>
      <w:divBdr>
        <w:top w:val="none" w:sz="0" w:space="0" w:color="auto"/>
        <w:left w:val="none" w:sz="0" w:space="0" w:color="auto"/>
        <w:bottom w:val="none" w:sz="0" w:space="0" w:color="auto"/>
        <w:right w:val="none" w:sz="0" w:space="0" w:color="auto"/>
      </w:divBdr>
    </w:div>
    <w:div w:id="1005863118">
      <w:bodyDiv w:val="1"/>
      <w:marLeft w:val="0"/>
      <w:marRight w:val="0"/>
      <w:marTop w:val="0"/>
      <w:marBottom w:val="0"/>
      <w:divBdr>
        <w:top w:val="none" w:sz="0" w:space="0" w:color="auto"/>
        <w:left w:val="none" w:sz="0" w:space="0" w:color="auto"/>
        <w:bottom w:val="none" w:sz="0" w:space="0" w:color="auto"/>
        <w:right w:val="none" w:sz="0" w:space="0" w:color="auto"/>
      </w:divBdr>
    </w:div>
    <w:div w:id="1209492139">
      <w:bodyDiv w:val="1"/>
      <w:marLeft w:val="0"/>
      <w:marRight w:val="0"/>
      <w:marTop w:val="0"/>
      <w:marBottom w:val="0"/>
      <w:divBdr>
        <w:top w:val="none" w:sz="0" w:space="0" w:color="auto"/>
        <w:left w:val="none" w:sz="0" w:space="0" w:color="auto"/>
        <w:bottom w:val="none" w:sz="0" w:space="0" w:color="auto"/>
        <w:right w:val="none" w:sz="0" w:space="0" w:color="auto"/>
      </w:divBdr>
    </w:div>
    <w:div w:id="1433476630">
      <w:bodyDiv w:val="1"/>
      <w:marLeft w:val="0"/>
      <w:marRight w:val="0"/>
      <w:marTop w:val="0"/>
      <w:marBottom w:val="0"/>
      <w:divBdr>
        <w:top w:val="none" w:sz="0" w:space="0" w:color="auto"/>
        <w:left w:val="none" w:sz="0" w:space="0" w:color="auto"/>
        <w:bottom w:val="none" w:sz="0" w:space="0" w:color="auto"/>
        <w:right w:val="none" w:sz="0" w:space="0" w:color="auto"/>
      </w:divBdr>
    </w:div>
    <w:div w:id="1807777567">
      <w:bodyDiv w:val="1"/>
      <w:marLeft w:val="0"/>
      <w:marRight w:val="0"/>
      <w:marTop w:val="0"/>
      <w:marBottom w:val="0"/>
      <w:divBdr>
        <w:top w:val="none" w:sz="0" w:space="0" w:color="auto"/>
        <w:left w:val="none" w:sz="0" w:space="0" w:color="auto"/>
        <w:bottom w:val="none" w:sz="0" w:space="0" w:color="auto"/>
        <w:right w:val="none" w:sz="0" w:space="0" w:color="auto"/>
      </w:divBdr>
    </w:div>
    <w:div w:id="1853179399">
      <w:bodyDiv w:val="1"/>
      <w:marLeft w:val="0"/>
      <w:marRight w:val="0"/>
      <w:marTop w:val="0"/>
      <w:marBottom w:val="0"/>
      <w:divBdr>
        <w:top w:val="none" w:sz="0" w:space="0" w:color="auto"/>
        <w:left w:val="none" w:sz="0" w:space="0" w:color="auto"/>
        <w:bottom w:val="none" w:sz="0" w:space="0" w:color="auto"/>
        <w:right w:val="none" w:sz="0" w:space="0" w:color="auto"/>
      </w:divBdr>
    </w:div>
    <w:div w:id="1856966720">
      <w:bodyDiv w:val="1"/>
      <w:marLeft w:val="0"/>
      <w:marRight w:val="0"/>
      <w:marTop w:val="0"/>
      <w:marBottom w:val="0"/>
      <w:divBdr>
        <w:top w:val="none" w:sz="0" w:space="0" w:color="auto"/>
        <w:left w:val="none" w:sz="0" w:space="0" w:color="auto"/>
        <w:bottom w:val="none" w:sz="0" w:space="0" w:color="auto"/>
        <w:right w:val="none" w:sz="0" w:space="0" w:color="auto"/>
      </w:divBdr>
    </w:div>
    <w:div w:id="20237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jobs.gov.au" TargetMode="External"/><Relationship Id="rId5" Type="http://schemas.openxmlformats.org/officeDocument/2006/relationships/webSettings" Target="webSettings.xml"/><Relationship Id="rId10" Type="http://schemas.openxmlformats.org/officeDocument/2006/relationships/hyperlink" Target="https://www.righttoknow.org.au/request/precise_salaries_paid_to_the_oai" TargetMode="External"/><Relationship Id="rId4" Type="http://schemas.openxmlformats.org/officeDocument/2006/relationships/settings" Target="settings.xml"/><Relationship Id="rId9" Type="http://schemas.openxmlformats.org/officeDocument/2006/relationships/hyperlink" Target="mailto:foi+request-4342-29fa3c32@righttokno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4C8C-D3C3-4631-A6A7-9083CBFC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927DB417.dotm</Template>
  <TotalTime>50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DEWR</Company>
  <LinksUpToDate>false</LinksUpToDate>
  <CharactersWithSpaces>3951</CharactersWithSpaces>
  <SharedDoc>false</SharedDoc>
  <HLinks>
    <vt:vector size="12" baseType="variant">
      <vt:variant>
        <vt:i4>3604514</vt:i4>
      </vt:variant>
      <vt:variant>
        <vt:i4>3</vt:i4>
      </vt:variant>
      <vt:variant>
        <vt:i4>0</vt:i4>
      </vt:variant>
      <vt:variant>
        <vt:i4>5</vt:i4>
      </vt:variant>
      <vt:variant>
        <vt:lpwstr>http://www.oaic.gov.au/</vt:lpwstr>
      </vt:variant>
      <vt:variant>
        <vt:lpwstr/>
      </vt:variant>
      <vt:variant>
        <vt:i4>7208984</vt:i4>
      </vt:variant>
      <vt:variant>
        <vt:i4>0</vt:i4>
      </vt:variant>
      <vt:variant>
        <vt:i4>0</vt:i4>
      </vt:variant>
      <vt:variant>
        <vt:i4>5</vt:i4>
      </vt:variant>
      <vt:variant>
        <vt:lpwstr>mailto:foi@deewr.gov.au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McCabe</dc:creator>
  <cp:lastModifiedBy>PLOWMAN,Stuart</cp:lastModifiedBy>
  <cp:revision>8</cp:revision>
  <cp:lastPrinted>2018-02-23T05:34:00Z</cp:lastPrinted>
  <dcterms:created xsi:type="dcterms:W3CDTF">2018-02-23T01:53:00Z</dcterms:created>
  <dcterms:modified xsi:type="dcterms:W3CDTF">2018-02-23T05:49:00Z</dcterms:modified>
</cp:coreProperties>
</file>