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967F6" w:rsidRPr="007B2782" w:rsidRDefault="002967F6" w:rsidP="001C4B61">
      <w:pPr>
        <w:pStyle w:val="Header"/>
        <w:spacing w:before="120" w:after="120"/>
        <w:jc w:val="center"/>
        <w:rPr>
          <w:b/>
        </w:rPr>
      </w:pPr>
      <w:bookmarkStart w:id="0" w:name="_Toc483475027"/>
      <w:r w:rsidRPr="007B2782">
        <w:rPr>
          <w:b/>
        </w:rPr>
        <w:t>INFORMATION ON RIGHTS OF REVIEW AND COMPLAINTS</w:t>
      </w:r>
    </w:p>
    <w:p w:rsidR="006A2970" w:rsidRPr="00222826" w:rsidRDefault="006A2970" w:rsidP="001C4B61">
      <w:pPr>
        <w:pStyle w:val="Heading1"/>
      </w:pPr>
      <w:r w:rsidRPr="00222826">
        <w:t>Rights of review</w:t>
      </w:r>
    </w:p>
    <w:bookmarkEnd w:id="0"/>
    <w:p w:rsidR="00CC0BDC" w:rsidRPr="007B2782" w:rsidRDefault="00CC0BDC" w:rsidP="001C4B61">
      <w:pPr>
        <w:pStyle w:val="NormalWeb"/>
        <w:spacing w:before="0" w:beforeAutospacing="0" w:after="120" w:afterAutospacing="0" w:line="276" w:lineRule="auto"/>
        <w:rPr>
          <w:rFonts w:ascii="Arial" w:hAnsi="Arial" w:cs="Arial"/>
          <w:color w:val="000000" w:themeColor="text1"/>
          <w:sz w:val="20"/>
          <w:szCs w:val="20"/>
        </w:rPr>
      </w:pPr>
      <w:r w:rsidRPr="007B2782">
        <w:rPr>
          <w:rFonts w:ascii="Arial" w:hAnsi="Arial" w:cs="Arial"/>
          <w:color w:val="000000" w:themeColor="text1"/>
          <w:sz w:val="20"/>
          <w:szCs w:val="20"/>
        </w:rPr>
        <w:t xml:space="preserve">If you are dissatisfied with this decision about your FOI request, you can apply for an internal review by this agency (Option 1 below) or for external review by the Office of the Australian Information Commissioner </w:t>
      </w:r>
      <w:r w:rsidR="00B70479" w:rsidRPr="007B2782">
        <w:rPr>
          <w:rFonts w:ascii="Arial" w:hAnsi="Arial" w:cs="Arial"/>
          <w:color w:val="000000" w:themeColor="text1"/>
          <w:sz w:val="20"/>
          <w:szCs w:val="20"/>
        </w:rPr>
        <w:t xml:space="preserve">(OAIC) for an </w:t>
      </w:r>
      <w:r w:rsidRPr="007B2782">
        <w:rPr>
          <w:rFonts w:ascii="Arial" w:hAnsi="Arial" w:cs="Arial"/>
          <w:color w:val="000000" w:themeColor="text1"/>
          <w:sz w:val="20"/>
          <w:szCs w:val="20"/>
        </w:rPr>
        <w:t>IC review (Option 2 below).</w:t>
      </w:r>
    </w:p>
    <w:p w:rsidR="00222826" w:rsidRPr="007B2782" w:rsidRDefault="00222826" w:rsidP="00A50770">
      <w:pPr>
        <w:pStyle w:val="NormalWeb"/>
        <w:spacing w:before="0" w:beforeAutospacing="0" w:after="240" w:afterAutospacing="0" w:line="276" w:lineRule="auto"/>
        <w:rPr>
          <w:rFonts w:ascii="Arial" w:hAnsi="Arial" w:cs="Arial"/>
          <w:color w:val="000000" w:themeColor="text1"/>
          <w:sz w:val="20"/>
          <w:szCs w:val="20"/>
        </w:rPr>
      </w:pPr>
      <w:r w:rsidRPr="007B2782">
        <w:rPr>
          <w:rFonts w:ascii="Arial" w:hAnsi="Arial" w:cs="Arial"/>
          <w:color w:val="000000" w:themeColor="text1"/>
          <w:sz w:val="20"/>
          <w:szCs w:val="20"/>
        </w:rPr>
        <w:t xml:space="preserve">You do not have to apply for internal review before seeking </w:t>
      </w:r>
      <w:r w:rsidR="002967F6">
        <w:rPr>
          <w:rFonts w:ascii="Arial" w:hAnsi="Arial" w:cs="Arial"/>
          <w:color w:val="000000" w:themeColor="text1"/>
          <w:sz w:val="20"/>
          <w:szCs w:val="20"/>
        </w:rPr>
        <w:t xml:space="preserve">an </w:t>
      </w:r>
      <w:r w:rsidRPr="007B2782">
        <w:rPr>
          <w:rFonts w:ascii="Arial" w:hAnsi="Arial" w:cs="Arial"/>
          <w:color w:val="000000" w:themeColor="text1"/>
          <w:sz w:val="20"/>
          <w:szCs w:val="20"/>
        </w:rPr>
        <w:t xml:space="preserve">IC review. However, the Information Commissioner has expressed the view that it is preferable for a person to seek internal review by the agency before applying for IC review. If you choose Option 1 (internal review), you can also apply for IC review of the internal review decision within 60 days of receiving notice of </w:t>
      </w:r>
      <w:r w:rsidR="0020596A">
        <w:rPr>
          <w:rFonts w:ascii="Arial" w:hAnsi="Arial" w:cs="Arial"/>
          <w:color w:val="000000" w:themeColor="text1"/>
          <w:sz w:val="20"/>
          <w:szCs w:val="20"/>
        </w:rPr>
        <w:t>an</w:t>
      </w:r>
      <w:r w:rsidR="0020596A" w:rsidRPr="007B2782">
        <w:rPr>
          <w:rFonts w:ascii="Arial" w:hAnsi="Arial" w:cs="Arial"/>
          <w:color w:val="000000" w:themeColor="text1"/>
          <w:sz w:val="20"/>
          <w:szCs w:val="20"/>
        </w:rPr>
        <w:t xml:space="preserve"> </w:t>
      </w:r>
      <w:r w:rsidR="0020596A">
        <w:rPr>
          <w:rFonts w:ascii="Arial" w:hAnsi="Arial" w:cs="Arial"/>
          <w:color w:val="000000" w:themeColor="text1"/>
          <w:sz w:val="20"/>
          <w:szCs w:val="20"/>
        </w:rPr>
        <w:t>internal review</w:t>
      </w:r>
      <w:r w:rsidR="0020596A" w:rsidRPr="007B2782">
        <w:rPr>
          <w:rFonts w:ascii="Arial" w:hAnsi="Arial" w:cs="Arial"/>
          <w:color w:val="000000" w:themeColor="text1"/>
          <w:sz w:val="20"/>
          <w:szCs w:val="20"/>
        </w:rPr>
        <w:t xml:space="preserve"> </w:t>
      </w:r>
      <w:r w:rsidRPr="007B2782">
        <w:rPr>
          <w:rFonts w:ascii="Arial" w:hAnsi="Arial" w:cs="Arial"/>
          <w:color w:val="000000" w:themeColor="text1"/>
          <w:sz w:val="20"/>
          <w:szCs w:val="20"/>
        </w:rPr>
        <w:t>decision.</w:t>
      </w:r>
    </w:p>
    <w:p w:rsidR="006A2970" w:rsidRPr="007B2782" w:rsidRDefault="006A2970" w:rsidP="001C4B61">
      <w:pPr>
        <w:pStyle w:val="Heading2"/>
      </w:pPr>
      <w:bookmarkStart w:id="1" w:name="_Toc483475028"/>
      <w:r w:rsidRPr="007B2782">
        <w:t>Option 1: Internal review</w:t>
      </w:r>
      <w:bookmarkEnd w:id="1"/>
    </w:p>
    <w:p w:rsidR="00AB22EC" w:rsidRPr="007B2782" w:rsidRDefault="006A2970" w:rsidP="001C4B61">
      <w:pPr>
        <w:pStyle w:val="NormalWeb"/>
        <w:spacing w:before="0" w:beforeAutospacing="0" w:after="120" w:afterAutospacing="0" w:line="276" w:lineRule="auto"/>
        <w:rPr>
          <w:rFonts w:ascii="Arial" w:hAnsi="Arial" w:cs="Arial"/>
          <w:color w:val="000000" w:themeColor="text1"/>
          <w:sz w:val="20"/>
          <w:szCs w:val="20"/>
          <w:lang w:val="en"/>
        </w:rPr>
      </w:pPr>
      <w:r w:rsidRPr="007B2782">
        <w:rPr>
          <w:rFonts w:ascii="Arial" w:hAnsi="Arial" w:cs="Arial"/>
          <w:color w:val="000000" w:themeColor="text1"/>
          <w:sz w:val="20"/>
          <w:szCs w:val="20"/>
          <w:lang w:val="en"/>
        </w:rPr>
        <w:t xml:space="preserve">You can </w:t>
      </w:r>
      <w:r w:rsidR="00AB22EC" w:rsidRPr="007B2782">
        <w:rPr>
          <w:rFonts w:ascii="Arial" w:hAnsi="Arial" w:cs="Arial"/>
          <w:color w:val="000000" w:themeColor="text1"/>
          <w:sz w:val="20"/>
          <w:szCs w:val="20"/>
          <w:lang w:val="en"/>
        </w:rPr>
        <w:t>seek an internal review of the decision</w:t>
      </w:r>
      <w:r w:rsidRPr="007B2782">
        <w:rPr>
          <w:rFonts w:ascii="Arial" w:hAnsi="Arial" w:cs="Arial"/>
          <w:color w:val="000000" w:themeColor="text1"/>
          <w:sz w:val="20"/>
          <w:szCs w:val="20"/>
          <w:lang w:val="en"/>
        </w:rPr>
        <w:t xml:space="preserve">. </w:t>
      </w:r>
      <w:r w:rsidR="00760B02" w:rsidRPr="007B2782">
        <w:rPr>
          <w:rFonts w:ascii="Arial" w:hAnsi="Arial" w:cs="Arial"/>
          <w:color w:val="000000" w:themeColor="text1"/>
          <w:sz w:val="20"/>
          <w:szCs w:val="20"/>
          <w:lang w:val="en"/>
        </w:rPr>
        <w:t>An application for internal review must be made in writing within 30 days after the date yo</w:t>
      </w:r>
      <w:r w:rsidR="00AB22EC" w:rsidRPr="007B2782">
        <w:rPr>
          <w:rFonts w:ascii="Arial" w:hAnsi="Arial" w:cs="Arial"/>
          <w:color w:val="000000" w:themeColor="text1"/>
          <w:sz w:val="20"/>
          <w:szCs w:val="20"/>
          <w:lang w:val="en"/>
        </w:rPr>
        <w:t xml:space="preserve">u were notified of the decision, or within such further period as the Registered Organisations Commission allows.  The </w:t>
      </w:r>
      <w:r w:rsidRPr="007B2782">
        <w:rPr>
          <w:rFonts w:ascii="Arial" w:hAnsi="Arial" w:cs="Arial"/>
          <w:color w:val="000000" w:themeColor="text1"/>
          <w:sz w:val="20"/>
          <w:szCs w:val="20"/>
          <w:lang w:val="en"/>
        </w:rPr>
        <w:t xml:space="preserve">internal review will be conducted </w:t>
      </w:r>
      <w:bookmarkStart w:id="2" w:name="_GoBack"/>
      <w:r w:rsidR="0020596A">
        <w:rPr>
          <w:rFonts w:ascii="Arial" w:hAnsi="Arial" w:cs="Arial"/>
          <w:color w:val="000000" w:themeColor="text1"/>
          <w:sz w:val="20"/>
          <w:szCs w:val="20"/>
          <w:lang w:val="en"/>
        </w:rPr>
        <w:t xml:space="preserve">by </w:t>
      </w:r>
      <w:bookmarkEnd w:id="2"/>
      <w:r w:rsidR="00AB22EC" w:rsidRPr="007B2782">
        <w:rPr>
          <w:rFonts w:ascii="Arial" w:hAnsi="Arial" w:cs="Arial"/>
          <w:color w:val="000000" w:themeColor="text1"/>
          <w:sz w:val="20"/>
          <w:szCs w:val="20"/>
          <w:lang w:val="en"/>
        </w:rPr>
        <w:t>a senior officer who had no involvement in the initial decision.</w:t>
      </w:r>
    </w:p>
    <w:p w:rsidR="00263F6C" w:rsidRPr="007B2782" w:rsidRDefault="00263F6C" w:rsidP="00462F2A">
      <w:pPr>
        <w:pStyle w:val="NormalWeb"/>
        <w:spacing w:before="120" w:beforeAutospacing="0" w:after="120" w:afterAutospacing="0" w:line="276" w:lineRule="auto"/>
        <w:rPr>
          <w:rFonts w:ascii="Arial" w:hAnsi="Arial" w:cs="Arial"/>
          <w:color w:val="000000" w:themeColor="text1"/>
          <w:sz w:val="20"/>
          <w:szCs w:val="20"/>
          <w:lang w:val="en"/>
        </w:rPr>
      </w:pPr>
      <w:r w:rsidRPr="007B2782">
        <w:rPr>
          <w:rFonts w:ascii="Arial" w:hAnsi="Arial" w:cs="Arial"/>
          <w:color w:val="000000" w:themeColor="text1"/>
          <w:sz w:val="20"/>
          <w:szCs w:val="20"/>
          <w:lang w:val="en"/>
        </w:rPr>
        <w:t>There is no particular form required to make a request for internal review. However, it would help the reviewer if you said, in writing, why you think the decision should be reviewed.</w:t>
      </w:r>
    </w:p>
    <w:p w:rsidR="006A2970" w:rsidRPr="007B2782" w:rsidRDefault="006A2970" w:rsidP="00462F2A">
      <w:pPr>
        <w:pStyle w:val="NormalWeb"/>
        <w:spacing w:before="120" w:beforeAutospacing="0" w:after="120" w:afterAutospacing="0" w:line="276" w:lineRule="auto"/>
        <w:rPr>
          <w:rFonts w:ascii="Arial" w:hAnsi="Arial" w:cs="Arial"/>
          <w:color w:val="000000" w:themeColor="text1"/>
          <w:sz w:val="20"/>
          <w:szCs w:val="20"/>
        </w:rPr>
      </w:pPr>
      <w:r w:rsidRPr="007B2782">
        <w:rPr>
          <w:rFonts w:ascii="Arial" w:hAnsi="Arial" w:cs="Arial"/>
          <w:color w:val="000000" w:themeColor="text1"/>
          <w:sz w:val="20"/>
          <w:szCs w:val="20"/>
          <w:lang w:val="en"/>
        </w:rPr>
        <w:t>We will normally advise you of the internal review decision within 30 days of receiving your request. In limited circumstances, we may apply to the Information Commissioner for additional time to advise you of the internal review decision.</w:t>
      </w:r>
    </w:p>
    <w:p w:rsidR="006A2970" w:rsidRPr="007B2782" w:rsidRDefault="006A2970" w:rsidP="00462F2A">
      <w:pPr>
        <w:pStyle w:val="NormalWeb"/>
        <w:spacing w:before="0" w:beforeAutospacing="0" w:after="120" w:afterAutospacing="0" w:line="276" w:lineRule="auto"/>
        <w:rPr>
          <w:rFonts w:ascii="Arial" w:hAnsi="Arial" w:cs="Arial"/>
          <w:color w:val="000000" w:themeColor="text1"/>
          <w:sz w:val="20"/>
          <w:szCs w:val="20"/>
          <w:lang w:val="en"/>
        </w:rPr>
      </w:pPr>
      <w:r w:rsidRPr="007B2782">
        <w:rPr>
          <w:rFonts w:ascii="Arial" w:hAnsi="Arial" w:cs="Arial"/>
          <w:color w:val="000000" w:themeColor="text1"/>
          <w:sz w:val="20"/>
          <w:szCs w:val="20"/>
          <w:lang w:val="en"/>
        </w:rPr>
        <w:t>If you wish to lodge a request for internal review with the ROC, send your written request:</w:t>
      </w:r>
    </w:p>
    <w:p w:rsidR="006A2970" w:rsidRPr="007B2782" w:rsidRDefault="006A2970" w:rsidP="00462F2A">
      <w:pPr>
        <w:pStyle w:val="NormalWeb"/>
        <w:tabs>
          <w:tab w:val="left" w:pos="1701"/>
        </w:tabs>
        <w:spacing w:before="0" w:beforeAutospacing="0" w:after="120" w:afterAutospacing="0" w:line="276" w:lineRule="auto"/>
        <w:ind w:left="284"/>
        <w:rPr>
          <w:rFonts w:ascii="Arial" w:hAnsi="Arial" w:cs="Arial"/>
          <w:color w:val="000000" w:themeColor="text1"/>
          <w:sz w:val="20"/>
          <w:szCs w:val="20"/>
          <w:lang w:val="en"/>
        </w:rPr>
      </w:pPr>
      <w:r w:rsidRPr="007B2782">
        <w:rPr>
          <w:rFonts w:ascii="Arial" w:hAnsi="Arial" w:cs="Arial"/>
          <w:color w:val="000000" w:themeColor="text1"/>
          <w:sz w:val="20"/>
          <w:szCs w:val="20"/>
          <w:lang w:val="en"/>
        </w:rPr>
        <w:t>By email to</w:t>
      </w:r>
      <w:r w:rsidR="00263F6C" w:rsidRPr="007B2782">
        <w:rPr>
          <w:rFonts w:ascii="Arial" w:hAnsi="Arial" w:cs="Arial"/>
          <w:color w:val="000000" w:themeColor="text1"/>
          <w:sz w:val="20"/>
          <w:szCs w:val="20"/>
          <w:lang w:val="en"/>
        </w:rPr>
        <w:t>:</w:t>
      </w:r>
      <w:r w:rsidR="00263F6C" w:rsidRPr="007B2782">
        <w:rPr>
          <w:rFonts w:ascii="Arial" w:hAnsi="Arial" w:cs="Arial"/>
          <w:color w:val="000000" w:themeColor="text1"/>
          <w:sz w:val="20"/>
          <w:szCs w:val="20"/>
          <w:lang w:val="en"/>
        </w:rPr>
        <w:tab/>
      </w:r>
      <w:hyperlink r:id="rId7" w:history="1">
        <w:r w:rsidRPr="007B2782">
          <w:rPr>
            <w:rStyle w:val="Hyperlink"/>
            <w:rFonts w:cs="Arial"/>
            <w:sz w:val="20"/>
            <w:szCs w:val="20"/>
            <w:lang w:val="en"/>
          </w:rPr>
          <w:t>regorgs@roc.gov.au</w:t>
        </w:r>
      </w:hyperlink>
      <w:r w:rsidRPr="007B2782">
        <w:rPr>
          <w:rStyle w:val="apple-converted-space"/>
          <w:rFonts w:ascii="Arial" w:hAnsi="Arial" w:cs="Arial"/>
          <w:color w:val="000000" w:themeColor="text1"/>
          <w:sz w:val="20"/>
          <w:szCs w:val="20"/>
          <w:lang w:val="en"/>
        </w:rPr>
        <w:t xml:space="preserve"> ;</w:t>
      </w:r>
      <w:r w:rsidRPr="007B2782">
        <w:rPr>
          <w:rFonts w:ascii="Arial" w:hAnsi="Arial" w:cs="Arial"/>
          <w:color w:val="000000" w:themeColor="text1"/>
          <w:sz w:val="20"/>
          <w:szCs w:val="20"/>
          <w:lang w:val="en"/>
        </w:rPr>
        <w:t> or</w:t>
      </w:r>
    </w:p>
    <w:p w:rsidR="006A2970" w:rsidRPr="007B2782" w:rsidRDefault="006A2970" w:rsidP="001C4B61">
      <w:pPr>
        <w:pStyle w:val="NormalWeb"/>
        <w:tabs>
          <w:tab w:val="left" w:pos="1701"/>
        </w:tabs>
        <w:spacing w:before="0" w:beforeAutospacing="0" w:after="160" w:afterAutospacing="0" w:line="276" w:lineRule="auto"/>
        <w:ind w:left="284"/>
        <w:rPr>
          <w:rFonts w:ascii="Arial" w:hAnsi="Arial" w:cs="Arial"/>
          <w:color w:val="000000" w:themeColor="text1"/>
          <w:sz w:val="20"/>
          <w:szCs w:val="20"/>
        </w:rPr>
      </w:pPr>
      <w:r w:rsidRPr="007B2782">
        <w:rPr>
          <w:rFonts w:ascii="Arial" w:hAnsi="Arial" w:cs="Arial"/>
          <w:color w:val="000000" w:themeColor="text1"/>
          <w:sz w:val="20"/>
          <w:szCs w:val="20"/>
          <w:lang w:val="en"/>
        </w:rPr>
        <w:t>By post to</w:t>
      </w:r>
      <w:r w:rsidR="00263F6C" w:rsidRPr="007B2782">
        <w:rPr>
          <w:rFonts w:ascii="Arial" w:hAnsi="Arial" w:cs="Arial"/>
          <w:color w:val="000000" w:themeColor="text1"/>
          <w:sz w:val="20"/>
          <w:szCs w:val="20"/>
          <w:lang w:val="en"/>
        </w:rPr>
        <w:t>:</w:t>
      </w:r>
      <w:r w:rsidR="00263F6C" w:rsidRPr="007B2782">
        <w:rPr>
          <w:rFonts w:ascii="Arial" w:hAnsi="Arial" w:cs="Arial"/>
          <w:color w:val="000000" w:themeColor="text1"/>
          <w:sz w:val="20"/>
          <w:szCs w:val="20"/>
          <w:lang w:val="en"/>
        </w:rPr>
        <w:tab/>
      </w:r>
      <w:r w:rsidRPr="007B2782">
        <w:rPr>
          <w:rFonts w:ascii="Arial" w:hAnsi="Arial" w:cs="Arial"/>
          <w:color w:val="000000" w:themeColor="text1"/>
          <w:sz w:val="20"/>
          <w:szCs w:val="20"/>
          <w:lang w:val="en"/>
        </w:rPr>
        <w:t>GPO Box 2983</w:t>
      </w:r>
      <w:r w:rsidRPr="007B2782">
        <w:rPr>
          <w:rFonts w:ascii="Arial" w:hAnsi="Arial" w:cs="Arial"/>
          <w:color w:val="000000" w:themeColor="text1"/>
          <w:sz w:val="20"/>
          <w:szCs w:val="20"/>
        </w:rPr>
        <w:t>, Melbourne VIC 3001.</w:t>
      </w:r>
    </w:p>
    <w:p w:rsidR="006A2970" w:rsidRPr="00222826" w:rsidRDefault="006A2970" w:rsidP="001C4B61">
      <w:pPr>
        <w:pStyle w:val="Heading2"/>
        <w:spacing w:before="0"/>
      </w:pPr>
      <w:bookmarkStart w:id="3" w:name="_Toc483475029"/>
      <w:r w:rsidRPr="00222826">
        <w:t>Option 2: Review by the Information Commissioner</w:t>
      </w:r>
      <w:bookmarkEnd w:id="3"/>
    </w:p>
    <w:p w:rsidR="00B70479" w:rsidRPr="007B2782" w:rsidRDefault="00B70479" w:rsidP="001C4B61">
      <w:pPr>
        <w:pStyle w:val="NormalWeb"/>
        <w:spacing w:before="0" w:beforeAutospacing="0" w:after="120" w:afterAutospacing="0" w:line="276" w:lineRule="auto"/>
        <w:rPr>
          <w:rFonts w:ascii="Arial" w:hAnsi="Arial" w:cs="Arial"/>
          <w:color w:val="000000" w:themeColor="text1"/>
          <w:sz w:val="20"/>
          <w:szCs w:val="20"/>
        </w:rPr>
      </w:pPr>
      <w:r w:rsidRPr="007B2782">
        <w:rPr>
          <w:rFonts w:ascii="Arial" w:hAnsi="Arial" w:cs="Arial"/>
          <w:color w:val="000000" w:themeColor="text1"/>
          <w:sz w:val="20"/>
          <w:szCs w:val="20"/>
        </w:rPr>
        <w:t xml:space="preserve">Alternatively, you can apply in writing to the </w:t>
      </w:r>
      <w:r w:rsidR="00760B02" w:rsidRPr="007B2782">
        <w:rPr>
          <w:rFonts w:ascii="Arial" w:hAnsi="Arial" w:cs="Arial"/>
          <w:color w:val="000000" w:themeColor="text1"/>
          <w:sz w:val="20"/>
          <w:szCs w:val="20"/>
        </w:rPr>
        <w:t xml:space="preserve">OAIC </w:t>
      </w:r>
      <w:r w:rsidRPr="007B2782">
        <w:rPr>
          <w:rFonts w:ascii="Arial" w:hAnsi="Arial" w:cs="Arial"/>
          <w:color w:val="000000" w:themeColor="text1"/>
          <w:sz w:val="20"/>
          <w:szCs w:val="20"/>
        </w:rPr>
        <w:t xml:space="preserve">for </w:t>
      </w:r>
      <w:r w:rsidR="00760B02" w:rsidRPr="007B2782">
        <w:rPr>
          <w:rFonts w:ascii="Arial" w:hAnsi="Arial" w:cs="Arial"/>
          <w:color w:val="000000" w:themeColor="text1"/>
          <w:sz w:val="20"/>
          <w:szCs w:val="20"/>
        </w:rPr>
        <w:t xml:space="preserve">an </w:t>
      </w:r>
      <w:r w:rsidRPr="007B2782">
        <w:rPr>
          <w:rFonts w:ascii="Arial" w:hAnsi="Arial" w:cs="Arial"/>
          <w:color w:val="000000" w:themeColor="text1"/>
          <w:sz w:val="20"/>
          <w:szCs w:val="20"/>
        </w:rPr>
        <w:t>IC review of the decision. An application for IC review must be made within 60 days after the day you were given notice of this decision</w:t>
      </w:r>
      <w:r w:rsidR="0020596A">
        <w:rPr>
          <w:rFonts w:ascii="Arial" w:hAnsi="Arial" w:cs="Arial"/>
          <w:color w:val="000000" w:themeColor="text1"/>
          <w:sz w:val="20"/>
          <w:szCs w:val="20"/>
        </w:rPr>
        <w:t xml:space="preserve"> (or, where relevant, an internal review decision)</w:t>
      </w:r>
      <w:r w:rsidR="00222826" w:rsidRPr="007B2782">
        <w:rPr>
          <w:rFonts w:ascii="Arial" w:hAnsi="Arial" w:cs="Arial"/>
          <w:color w:val="000000" w:themeColor="text1"/>
          <w:sz w:val="20"/>
          <w:szCs w:val="20"/>
        </w:rPr>
        <w:t>.</w:t>
      </w:r>
    </w:p>
    <w:p w:rsidR="006A2970" w:rsidRPr="007B2782" w:rsidRDefault="006A2970" w:rsidP="00462F2A">
      <w:pPr>
        <w:pStyle w:val="NormalWeb"/>
        <w:spacing w:before="0" w:beforeAutospacing="0" w:after="120" w:afterAutospacing="0" w:line="276" w:lineRule="auto"/>
        <w:rPr>
          <w:rFonts w:ascii="Arial" w:hAnsi="Arial" w:cs="Arial"/>
          <w:color w:val="000000" w:themeColor="text1"/>
          <w:sz w:val="20"/>
          <w:szCs w:val="20"/>
        </w:rPr>
      </w:pPr>
      <w:r w:rsidRPr="007B2782">
        <w:rPr>
          <w:rFonts w:ascii="Arial" w:hAnsi="Arial" w:cs="Arial"/>
          <w:color w:val="000000" w:themeColor="text1"/>
          <w:sz w:val="20"/>
          <w:szCs w:val="20"/>
        </w:rPr>
        <w:t>The Information Commissioner can affirm or vary the decision or substitute a new decision.</w:t>
      </w:r>
    </w:p>
    <w:p w:rsidR="006A2970" w:rsidRPr="007B2782" w:rsidRDefault="006A2970" w:rsidP="00462F2A">
      <w:pPr>
        <w:pStyle w:val="NormalWeb"/>
        <w:spacing w:before="0" w:beforeAutospacing="0" w:after="120" w:afterAutospacing="0" w:line="276" w:lineRule="auto"/>
        <w:rPr>
          <w:rFonts w:ascii="Arial" w:hAnsi="Arial" w:cs="Arial"/>
          <w:color w:val="000000" w:themeColor="text1"/>
          <w:sz w:val="20"/>
          <w:szCs w:val="20"/>
        </w:rPr>
      </w:pPr>
      <w:r w:rsidRPr="007B2782">
        <w:rPr>
          <w:rFonts w:ascii="Arial" w:hAnsi="Arial" w:cs="Arial"/>
          <w:color w:val="000000" w:themeColor="text1"/>
          <w:sz w:val="20"/>
          <w:szCs w:val="20"/>
        </w:rPr>
        <w:t xml:space="preserve">The Information Commissioner may decide not to conduct a review in certain circumstances. More information is available </w:t>
      </w:r>
      <w:r w:rsidR="001D60A1">
        <w:rPr>
          <w:rFonts w:ascii="Arial" w:hAnsi="Arial" w:cs="Arial"/>
          <w:color w:val="000000" w:themeColor="text1"/>
          <w:sz w:val="20"/>
          <w:szCs w:val="20"/>
        </w:rPr>
        <w:t>from  the OAIC website (</w:t>
      </w:r>
      <w:hyperlink r:id="rId8" w:history="1">
        <w:r w:rsidR="001D60A1" w:rsidRPr="00366CB8">
          <w:rPr>
            <w:rStyle w:val="Hyperlink"/>
            <w:rFonts w:cs="Arial"/>
            <w:sz w:val="20"/>
            <w:szCs w:val="20"/>
          </w:rPr>
          <w:t>www.oaic.gov.au</w:t>
        </w:r>
      </w:hyperlink>
      <w:r w:rsidR="001D60A1">
        <w:rPr>
          <w:rFonts w:ascii="Arial" w:hAnsi="Arial" w:cs="Arial"/>
          <w:color w:val="000000" w:themeColor="text1"/>
          <w:sz w:val="20"/>
          <w:szCs w:val="20"/>
        </w:rPr>
        <w:t>)</w:t>
      </w:r>
      <w:r w:rsidRPr="007B2782">
        <w:rPr>
          <w:rFonts w:ascii="Arial" w:hAnsi="Arial" w:cs="Arial"/>
          <w:color w:val="000000" w:themeColor="text1"/>
          <w:sz w:val="20"/>
          <w:szCs w:val="20"/>
        </w:rPr>
        <w:t>.</w:t>
      </w:r>
    </w:p>
    <w:p w:rsidR="006A2970" w:rsidRPr="007B2782" w:rsidRDefault="00304A4C" w:rsidP="00462F2A">
      <w:pPr>
        <w:spacing w:line="276" w:lineRule="auto"/>
        <w:rPr>
          <w:rFonts w:ascii="Arial" w:hAnsi="Arial"/>
          <w:color w:val="000000" w:themeColor="text1"/>
          <w:sz w:val="20"/>
          <w:szCs w:val="20"/>
          <w:lang w:eastAsia="en-AU"/>
        </w:rPr>
      </w:pPr>
      <w:r w:rsidRPr="007B2782">
        <w:rPr>
          <w:rFonts w:ascii="Arial" w:hAnsi="Arial"/>
          <w:color w:val="000000" w:themeColor="text1"/>
          <w:sz w:val="20"/>
          <w:szCs w:val="20"/>
          <w:lang w:eastAsia="en-AU"/>
        </w:rPr>
        <w:t>In making your application, you need to provide an address for notices to be sent (this can be an email address) and a copy of this decision. It would also help the Information Commissioner if you set out in your application the reasons for see</w:t>
      </w:r>
      <w:r w:rsidR="0020596A">
        <w:rPr>
          <w:rFonts w:ascii="Arial" w:hAnsi="Arial"/>
          <w:color w:val="000000" w:themeColor="text1"/>
          <w:sz w:val="20"/>
          <w:szCs w:val="20"/>
          <w:lang w:eastAsia="en-AU"/>
        </w:rPr>
        <w:t>k</w:t>
      </w:r>
      <w:r w:rsidRPr="007B2782">
        <w:rPr>
          <w:rFonts w:ascii="Arial" w:hAnsi="Arial"/>
          <w:color w:val="000000" w:themeColor="text1"/>
          <w:sz w:val="20"/>
          <w:szCs w:val="20"/>
          <w:lang w:eastAsia="en-AU"/>
        </w:rPr>
        <w:t>ing an IC review.</w:t>
      </w:r>
    </w:p>
    <w:p w:rsidR="0047568D" w:rsidRPr="007B2782" w:rsidRDefault="00B70479" w:rsidP="00A50770">
      <w:pPr>
        <w:spacing w:after="240" w:line="276" w:lineRule="auto"/>
        <w:rPr>
          <w:rFonts w:ascii="Arial" w:hAnsi="Arial"/>
          <w:sz w:val="20"/>
          <w:szCs w:val="20"/>
        </w:rPr>
      </w:pPr>
      <w:r w:rsidRPr="007B2782">
        <w:rPr>
          <w:rFonts w:ascii="Arial" w:hAnsi="Arial"/>
          <w:sz w:val="20"/>
          <w:szCs w:val="20"/>
        </w:rPr>
        <w:t>To apply for IC review, please refer to the FOI Fact Sheet 13 issued by the OAIC</w:t>
      </w:r>
      <w:r w:rsidR="00462F2A">
        <w:rPr>
          <w:rFonts w:ascii="Arial" w:hAnsi="Arial"/>
          <w:sz w:val="20"/>
          <w:szCs w:val="20"/>
        </w:rPr>
        <w:t xml:space="preserve">, which is available at </w:t>
      </w:r>
      <w:hyperlink r:id="rId9" w:history="1">
        <w:r w:rsidR="00A50770" w:rsidRPr="00366CB8">
          <w:rPr>
            <w:rStyle w:val="Hyperlink"/>
            <w:rFonts w:cs="Arial"/>
            <w:sz w:val="20"/>
            <w:szCs w:val="20"/>
          </w:rPr>
          <w:t>www.oaic.gov.au/images/documents/freedom-of-information/foi-factsheets/FOI_factsheet12_your-rights_online_July2012.pdf</w:t>
        </w:r>
      </w:hyperlink>
      <w:r w:rsidR="00A50770">
        <w:rPr>
          <w:rFonts w:ascii="Arial" w:hAnsi="Arial"/>
          <w:sz w:val="20"/>
          <w:szCs w:val="20"/>
        </w:rPr>
        <w:t>).</w:t>
      </w:r>
      <w:r w:rsidR="00760B02" w:rsidRPr="007B2782">
        <w:rPr>
          <w:rFonts w:ascii="Arial" w:hAnsi="Arial"/>
          <w:sz w:val="20"/>
          <w:szCs w:val="20"/>
        </w:rPr>
        <w:t xml:space="preserve"> </w:t>
      </w:r>
      <w:r w:rsidR="00A50770">
        <w:rPr>
          <w:rFonts w:ascii="Arial" w:hAnsi="Arial"/>
          <w:sz w:val="20"/>
          <w:szCs w:val="20"/>
        </w:rPr>
        <w:t>You are able to lodge your application online or download a review form from the OAIC website.</w:t>
      </w:r>
    </w:p>
    <w:p w:rsidR="007B2782" w:rsidRPr="007B2782" w:rsidRDefault="007B2782" w:rsidP="001C4B61">
      <w:pPr>
        <w:pStyle w:val="Heading1"/>
      </w:pPr>
      <w:bookmarkStart w:id="4" w:name="_Toc483475032"/>
      <w:r w:rsidRPr="007B2782">
        <w:t>Complaints</w:t>
      </w:r>
      <w:bookmarkEnd w:id="4"/>
    </w:p>
    <w:p w:rsidR="001D60A1" w:rsidRPr="001D60A1" w:rsidRDefault="007B2782" w:rsidP="001C4B61">
      <w:pPr>
        <w:spacing w:line="276" w:lineRule="auto"/>
        <w:rPr>
          <w:rFonts w:ascii="Arial" w:hAnsi="Arial"/>
          <w:color w:val="000000" w:themeColor="text1"/>
          <w:sz w:val="20"/>
          <w:szCs w:val="20"/>
          <w:lang w:eastAsia="en-AU"/>
        </w:rPr>
      </w:pPr>
      <w:r w:rsidRPr="001D60A1">
        <w:rPr>
          <w:rFonts w:ascii="Arial" w:hAnsi="Arial"/>
          <w:color w:val="000000" w:themeColor="text1"/>
          <w:sz w:val="20"/>
          <w:szCs w:val="20"/>
          <w:lang w:eastAsia="en-AU"/>
        </w:rPr>
        <w:t>If you are unhappy with the way we have handled your request, you can complain to the Information Commissioner who may investigate our actions. More information is available on the</w:t>
      </w:r>
      <w:r w:rsidR="001D60A1" w:rsidRPr="001D60A1">
        <w:rPr>
          <w:rFonts w:ascii="Arial" w:hAnsi="Arial"/>
          <w:color w:val="000000" w:themeColor="text1"/>
          <w:sz w:val="20"/>
          <w:szCs w:val="20"/>
          <w:lang w:eastAsia="en-AU"/>
        </w:rPr>
        <w:t xml:space="preserve"> OAIC website (</w:t>
      </w:r>
      <w:hyperlink r:id="rId10" w:history="1">
        <w:r w:rsidR="001D60A1" w:rsidRPr="001D60A1">
          <w:rPr>
            <w:rStyle w:val="Hyperlink"/>
            <w:rFonts w:cs="Arial"/>
            <w:sz w:val="20"/>
            <w:szCs w:val="20"/>
            <w:lang w:eastAsia="en-AU"/>
          </w:rPr>
          <w:t>www.oaic.gov.au</w:t>
        </w:r>
      </w:hyperlink>
      <w:r w:rsidR="001D60A1" w:rsidRPr="001D60A1">
        <w:rPr>
          <w:rFonts w:ascii="Arial" w:hAnsi="Arial"/>
          <w:color w:val="000000" w:themeColor="text1"/>
          <w:sz w:val="20"/>
          <w:szCs w:val="20"/>
          <w:lang w:eastAsia="en-AU"/>
        </w:rPr>
        <w:t>).</w:t>
      </w:r>
    </w:p>
    <w:p w:rsidR="006A2970" w:rsidRDefault="007B2782" w:rsidP="001C4B61">
      <w:pPr>
        <w:spacing w:after="0" w:line="276" w:lineRule="auto"/>
      </w:pPr>
      <w:r w:rsidRPr="001D60A1">
        <w:rPr>
          <w:rFonts w:ascii="Arial" w:hAnsi="Arial"/>
          <w:color w:val="000000" w:themeColor="text1"/>
          <w:sz w:val="20"/>
          <w:szCs w:val="20"/>
          <w:lang w:eastAsia="en-AU"/>
        </w:rPr>
        <w:t>The Commonwealth Ombudsman can also investigate complaints about our actions. However, the Commonwealth Ombudsman and the Information Commissioner consult to avoid the same matter being investigated twice.</w:t>
      </w:r>
    </w:p>
    <w:sectPr w:rsidR="006A2970" w:rsidSect="001C4B61">
      <w:headerReference w:type="default" r:id="rId11"/>
      <w:pgSz w:w="11906" w:h="16838" w:code="9"/>
      <w:pgMar w:top="1247" w:right="1247" w:bottom="1021" w:left="136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B2782" w:rsidRDefault="007B2782" w:rsidP="007B2782">
      <w:pPr>
        <w:spacing w:after="0" w:line="240" w:lineRule="auto"/>
      </w:pPr>
      <w:r>
        <w:separator/>
      </w:r>
    </w:p>
  </w:endnote>
  <w:endnote w:type="continuationSeparator" w:id="0">
    <w:p w:rsidR="007B2782" w:rsidRDefault="007B2782" w:rsidP="007B27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Helvetica">
    <w:panose1 w:val="020B0604020202020204"/>
    <w:charset w:val="00"/>
    <w:family w:val="swiss"/>
    <w:pitch w:val="variable"/>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B2782" w:rsidRDefault="007B2782" w:rsidP="007B2782">
      <w:pPr>
        <w:spacing w:after="0" w:line="240" w:lineRule="auto"/>
      </w:pPr>
      <w:r>
        <w:separator/>
      </w:r>
    </w:p>
  </w:footnote>
  <w:footnote w:type="continuationSeparator" w:id="0">
    <w:p w:rsidR="007B2782" w:rsidRDefault="007B2782" w:rsidP="007B278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67F6" w:rsidRPr="002967F6" w:rsidRDefault="002967F6" w:rsidP="006D7F3E">
    <w:pPr>
      <w:pStyle w:val="Header"/>
      <w:tabs>
        <w:tab w:val="clear" w:pos="4513"/>
        <w:tab w:val="clear" w:pos="9026"/>
        <w:tab w:val="left" w:pos="4395"/>
        <w:tab w:val="center" w:pos="4962"/>
        <w:tab w:val="right" w:pos="9214"/>
      </w:tabs>
      <w:ind w:left="-142"/>
      <w:jc w:val="right"/>
      <w:rPr>
        <w:b/>
      </w:rPr>
    </w:pPr>
    <w:r w:rsidRPr="002967F6">
      <w:rPr>
        <w:b/>
      </w:rPr>
      <w:t>Attachment A</w:t>
    </w:r>
    <w:r w:rsidR="00E25D39">
      <w:rPr>
        <w:b/>
      </w:rPr>
      <w:tab/>
    </w:r>
    <w:r w:rsidR="00E25D39" w:rsidRPr="00E25D39">
      <w:rPr>
        <w:rFonts w:ascii="Arial" w:hAnsi="Arial" w:cs="Times New Roman"/>
        <w:noProof/>
        <w:szCs w:val="20"/>
        <w:lang w:eastAsia="en-AU"/>
      </w:rPr>
      <w:drawing>
        <wp:inline distT="0" distB="0" distL="0" distR="0">
          <wp:extent cx="3048000" cy="8255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048000" cy="82550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951031"/>
    <w:multiLevelType w:val="multilevel"/>
    <w:tmpl w:val="AF6E96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2970"/>
    <w:rsid w:val="001C4B61"/>
    <w:rsid w:val="001D60A1"/>
    <w:rsid w:val="0020596A"/>
    <w:rsid w:val="00221A0B"/>
    <w:rsid w:val="00222826"/>
    <w:rsid w:val="00237EC9"/>
    <w:rsid w:val="00263F6C"/>
    <w:rsid w:val="002967F6"/>
    <w:rsid w:val="002A088E"/>
    <w:rsid w:val="002A6AD8"/>
    <w:rsid w:val="00304A4C"/>
    <w:rsid w:val="00462F2A"/>
    <w:rsid w:val="004C21AF"/>
    <w:rsid w:val="006A2970"/>
    <w:rsid w:val="006C33EC"/>
    <w:rsid w:val="006D7F3E"/>
    <w:rsid w:val="00760B02"/>
    <w:rsid w:val="007B2782"/>
    <w:rsid w:val="00A50770"/>
    <w:rsid w:val="00AB22EC"/>
    <w:rsid w:val="00B70479"/>
    <w:rsid w:val="00BD7E86"/>
    <w:rsid w:val="00CC0BDC"/>
    <w:rsid w:val="00E25D39"/>
    <w:rsid w:val="00F2655D"/>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docId w15:val="{63DA901A-854F-4E4C-B2C5-4EDE4F3444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Paragraph"/>
    <w:qFormat/>
    <w:rsid w:val="006A2970"/>
    <w:pPr>
      <w:spacing w:after="120" w:line="360" w:lineRule="auto"/>
    </w:pPr>
    <w:rPr>
      <w:rFonts w:ascii="Helvetica" w:eastAsia="Times New Roman" w:hAnsi="Helvetica" w:cs="Arial"/>
      <w:szCs w:val="24"/>
    </w:rPr>
  </w:style>
  <w:style w:type="paragraph" w:styleId="Heading1">
    <w:name w:val="heading 1"/>
    <w:basedOn w:val="Normal"/>
    <w:next w:val="Normal"/>
    <w:link w:val="Heading1Char"/>
    <w:autoRedefine/>
    <w:uiPriority w:val="9"/>
    <w:qFormat/>
    <w:rsid w:val="001C4B61"/>
    <w:pPr>
      <w:keepNext/>
      <w:keepLines/>
      <w:spacing w:after="80" w:line="240" w:lineRule="auto"/>
      <w:outlineLvl w:val="0"/>
    </w:pPr>
    <w:rPr>
      <w:rFonts w:ascii="Arial" w:hAnsi="Arial"/>
      <w:b/>
      <w:color w:val="000000" w:themeColor="text1"/>
      <w:szCs w:val="22"/>
    </w:rPr>
  </w:style>
  <w:style w:type="paragraph" w:styleId="Heading2">
    <w:name w:val="heading 2"/>
    <w:basedOn w:val="Heading1"/>
    <w:next w:val="Normal"/>
    <w:link w:val="Heading2Char"/>
    <w:autoRedefine/>
    <w:uiPriority w:val="9"/>
    <w:qFormat/>
    <w:rsid w:val="001C4B61"/>
    <w:pPr>
      <w:spacing w:before="120" w:line="300" w:lineRule="atLeast"/>
      <w:outlineLvl w:val="1"/>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C4B61"/>
    <w:rPr>
      <w:rFonts w:ascii="Arial" w:eastAsia="Times New Roman" w:hAnsi="Arial" w:cs="Arial"/>
      <w:b/>
      <w:color w:val="000000" w:themeColor="text1"/>
    </w:rPr>
  </w:style>
  <w:style w:type="character" w:customStyle="1" w:styleId="Heading2Char">
    <w:name w:val="Heading 2 Char"/>
    <w:basedOn w:val="DefaultParagraphFont"/>
    <w:link w:val="Heading2"/>
    <w:uiPriority w:val="9"/>
    <w:rsid w:val="001C4B61"/>
    <w:rPr>
      <w:rFonts w:ascii="Arial" w:eastAsia="Times New Roman" w:hAnsi="Arial" w:cs="Arial"/>
      <w:b/>
      <w:color w:val="000000" w:themeColor="text1"/>
    </w:rPr>
  </w:style>
  <w:style w:type="character" w:styleId="Hyperlink">
    <w:name w:val="Hyperlink"/>
    <w:basedOn w:val="DefaultParagraphFont"/>
    <w:uiPriority w:val="99"/>
    <w:rsid w:val="006A2970"/>
    <w:rPr>
      <w:rFonts w:ascii="Arial" w:hAnsi="Arial" w:cs="Times New Roman"/>
      <w:color w:val="0000FF"/>
      <w:u w:val="single"/>
    </w:rPr>
  </w:style>
  <w:style w:type="paragraph" w:styleId="NormalWeb">
    <w:name w:val="Normal (Web)"/>
    <w:basedOn w:val="Normal"/>
    <w:uiPriority w:val="99"/>
    <w:unhideWhenUsed/>
    <w:rsid w:val="006A2970"/>
    <w:pPr>
      <w:spacing w:before="100" w:beforeAutospacing="1" w:after="100" w:afterAutospacing="1" w:line="240" w:lineRule="auto"/>
    </w:pPr>
    <w:rPr>
      <w:rFonts w:ascii="Times New Roman" w:hAnsi="Times New Roman" w:cs="Times New Roman"/>
      <w:sz w:val="24"/>
      <w:lang w:eastAsia="en-AU"/>
    </w:rPr>
  </w:style>
  <w:style w:type="character" w:customStyle="1" w:styleId="apple-converted-space">
    <w:name w:val="apple-converted-space"/>
    <w:basedOn w:val="DefaultParagraphFont"/>
    <w:rsid w:val="006A2970"/>
  </w:style>
  <w:style w:type="paragraph" w:styleId="Header">
    <w:name w:val="header"/>
    <w:basedOn w:val="Normal"/>
    <w:link w:val="HeaderChar"/>
    <w:uiPriority w:val="99"/>
    <w:unhideWhenUsed/>
    <w:rsid w:val="007B2782"/>
    <w:pPr>
      <w:tabs>
        <w:tab w:val="center" w:pos="4513"/>
        <w:tab w:val="right" w:pos="9026"/>
      </w:tabs>
      <w:spacing w:after="0" w:line="240" w:lineRule="auto"/>
    </w:pPr>
  </w:style>
  <w:style w:type="character" w:customStyle="1" w:styleId="HeaderChar">
    <w:name w:val="Header Char"/>
    <w:basedOn w:val="DefaultParagraphFont"/>
    <w:link w:val="Header"/>
    <w:uiPriority w:val="99"/>
    <w:rsid w:val="007B2782"/>
    <w:rPr>
      <w:rFonts w:ascii="Helvetica" w:eastAsia="Times New Roman" w:hAnsi="Helvetica" w:cs="Arial"/>
      <w:szCs w:val="24"/>
    </w:rPr>
  </w:style>
  <w:style w:type="paragraph" w:styleId="Footer">
    <w:name w:val="footer"/>
    <w:basedOn w:val="Normal"/>
    <w:link w:val="FooterChar"/>
    <w:uiPriority w:val="99"/>
    <w:unhideWhenUsed/>
    <w:rsid w:val="007B2782"/>
    <w:pPr>
      <w:tabs>
        <w:tab w:val="center" w:pos="4513"/>
        <w:tab w:val="right" w:pos="9026"/>
      </w:tabs>
      <w:spacing w:after="0" w:line="240" w:lineRule="auto"/>
    </w:pPr>
  </w:style>
  <w:style w:type="character" w:customStyle="1" w:styleId="FooterChar">
    <w:name w:val="Footer Char"/>
    <w:basedOn w:val="DefaultParagraphFont"/>
    <w:link w:val="Footer"/>
    <w:uiPriority w:val="99"/>
    <w:rsid w:val="007B2782"/>
    <w:rPr>
      <w:rFonts w:ascii="Helvetica" w:eastAsia="Times New Roman" w:hAnsi="Helvetica" w:cs="Arial"/>
      <w:szCs w:val="24"/>
    </w:rPr>
  </w:style>
  <w:style w:type="paragraph" w:styleId="BalloonText">
    <w:name w:val="Balloon Text"/>
    <w:basedOn w:val="Normal"/>
    <w:link w:val="BalloonTextChar"/>
    <w:uiPriority w:val="99"/>
    <w:semiHidden/>
    <w:unhideWhenUsed/>
    <w:rsid w:val="00237EC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37EC9"/>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oaic.gov.au"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regorgs@roc.gov.au"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http://www.oaic.gov.au" TargetMode="External"/><Relationship Id="rId4" Type="http://schemas.openxmlformats.org/officeDocument/2006/relationships/webSettings" Target="webSettings.xml"/><Relationship Id="rId9" Type="http://schemas.openxmlformats.org/officeDocument/2006/relationships/hyperlink" Target="http://www.oaic.gov.au/images/documents/freedom-of-information/foi-factsheets/FOI_factsheet12_your-rights_online_July2012.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59AC6613.dotm</Template>
  <TotalTime>1</TotalTime>
  <Pages>1</Pages>
  <Words>529</Words>
  <Characters>3016</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Australian Government</Company>
  <LinksUpToDate>false</LinksUpToDate>
  <CharactersWithSpaces>3538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STEENSON,Bill</dc:creator>
  <cp:lastModifiedBy>Bill Steenson</cp:lastModifiedBy>
  <cp:revision>4</cp:revision>
  <dcterms:created xsi:type="dcterms:W3CDTF">2017-11-20T02:24:00Z</dcterms:created>
  <dcterms:modified xsi:type="dcterms:W3CDTF">2018-11-26T22:34:00Z</dcterms:modified>
</cp:coreProperties>
</file>